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596" w:rsidRDefault="002A2FFE" w:rsidP="002A2FFE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C03B4E">
        <w:rPr>
          <w:rFonts w:ascii="BIZ UD明朝 Medium" w:eastAsia="BIZ UD明朝 Medium" w:hAnsi="BIZ UD明朝 Medium" w:hint="eastAsia"/>
          <w:sz w:val="28"/>
          <w:szCs w:val="28"/>
        </w:rPr>
        <w:t>実績一覧表</w:t>
      </w:r>
    </w:p>
    <w:p w:rsidR="00C03B4E" w:rsidRPr="00C03B4E" w:rsidRDefault="00C03B4E" w:rsidP="002A2FFE">
      <w:pPr>
        <w:jc w:val="center"/>
        <w:rPr>
          <w:rFonts w:ascii="BIZ UD明朝 Medium" w:eastAsia="BIZ UD明朝 Medium" w:hAnsi="BIZ UD明朝 Medium"/>
          <w:sz w:val="22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843"/>
        <w:gridCol w:w="3207"/>
      </w:tblGrid>
      <w:tr w:rsidR="002A2FFE" w:rsidRPr="00C03B4E" w:rsidTr="002A2FFE">
        <w:trPr>
          <w:trHeight w:val="737"/>
        </w:trPr>
        <w:tc>
          <w:tcPr>
            <w:tcW w:w="1809" w:type="dxa"/>
            <w:vAlign w:val="center"/>
          </w:tcPr>
          <w:p w:rsidR="002A2FFE" w:rsidRPr="00C03B4E" w:rsidRDefault="002A2FFE" w:rsidP="002A2FFE">
            <w:pPr>
              <w:jc w:val="center"/>
              <w:rPr>
                <w:rFonts w:ascii="BIZ UD明朝 Medium" w:eastAsia="BIZ UD明朝 Medium" w:hAnsi="BIZ UD明朝 Medium"/>
              </w:rPr>
            </w:pPr>
            <w:r w:rsidRPr="00C03B4E">
              <w:rPr>
                <w:rFonts w:ascii="BIZ UD明朝 Medium" w:eastAsia="BIZ UD明朝 Medium" w:hAnsi="BIZ UD明朝 Medium" w:hint="eastAsia"/>
              </w:rPr>
              <w:t>発注者</w:t>
            </w:r>
          </w:p>
        </w:tc>
        <w:tc>
          <w:tcPr>
            <w:tcW w:w="1843" w:type="dxa"/>
            <w:vAlign w:val="center"/>
          </w:tcPr>
          <w:p w:rsidR="002A2FFE" w:rsidRPr="00C03B4E" w:rsidRDefault="002A2FFE" w:rsidP="002A2FFE">
            <w:pPr>
              <w:jc w:val="center"/>
              <w:rPr>
                <w:rFonts w:ascii="BIZ UD明朝 Medium" w:eastAsia="BIZ UD明朝 Medium" w:hAnsi="BIZ UD明朝 Medium"/>
              </w:rPr>
            </w:pPr>
            <w:r w:rsidRPr="00C03B4E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1843" w:type="dxa"/>
            <w:vAlign w:val="center"/>
          </w:tcPr>
          <w:p w:rsidR="002A2FFE" w:rsidRPr="00C03B4E" w:rsidRDefault="002A2FFE" w:rsidP="002A2FFE">
            <w:pPr>
              <w:jc w:val="center"/>
              <w:rPr>
                <w:rFonts w:ascii="BIZ UD明朝 Medium" w:eastAsia="BIZ UD明朝 Medium" w:hAnsi="BIZ UD明朝 Medium"/>
              </w:rPr>
            </w:pPr>
            <w:r w:rsidRPr="00C03B4E">
              <w:rPr>
                <w:rFonts w:ascii="BIZ UD明朝 Medium" w:eastAsia="BIZ UD明朝 Medium" w:hAnsi="BIZ UD明朝 Medium" w:hint="eastAsia"/>
              </w:rPr>
              <w:t>契約期間</w:t>
            </w:r>
          </w:p>
        </w:tc>
        <w:tc>
          <w:tcPr>
            <w:tcW w:w="3207" w:type="dxa"/>
            <w:vAlign w:val="center"/>
          </w:tcPr>
          <w:p w:rsidR="002A2FFE" w:rsidRPr="00C03B4E" w:rsidRDefault="002A2FFE" w:rsidP="002A2FFE">
            <w:pPr>
              <w:jc w:val="center"/>
              <w:rPr>
                <w:rFonts w:ascii="BIZ UD明朝 Medium" w:eastAsia="BIZ UD明朝 Medium" w:hAnsi="BIZ UD明朝 Medium"/>
              </w:rPr>
            </w:pPr>
            <w:r w:rsidRPr="00C03B4E">
              <w:rPr>
                <w:rFonts w:ascii="BIZ UD明朝 Medium" w:eastAsia="BIZ UD明朝 Medium" w:hAnsi="BIZ UD明朝 Medium" w:hint="eastAsia"/>
              </w:rPr>
              <w:t>業務内容</w:t>
            </w:r>
          </w:p>
        </w:tc>
      </w:tr>
      <w:tr w:rsidR="002A2FFE" w:rsidTr="00C03B4E">
        <w:trPr>
          <w:trHeight w:val="1376"/>
        </w:trPr>
        <w:tc>
          <w:tcPr>
            <w:tcW w:w="1809" w:type="dxa"/>
          </w:tcPr>
          <w:p w:rsidR="002A2FFE" w:rsidRDefault="002A2FFE" w:rsidP="00C0210B">
            <w:pPr>
              <w:jc w:val="left"/>
            </w:pPr>
            <w:bookmarkStart w:id="0" w:name="_GoBack" w:colFirst="0" w:colLast="3"/>
          </w:p>
        </w:tc>
        <w:tc>
          <w:tcPr>
            <w:tcW w:w="1843" w:type="dxa"/>
          </w:tcPr>
          <w:p w:rsidR="002A2FFE" w:rsidRDefault="002A2FFE" w:rsidP="00C0210B">
            <w:pPr>
              <w:jc w:val="left"/>
            </w:pPr>
          </w:p>
        </w:tc>
        <w:tc>
          <w:tcPr>
            <w:tcW w:w="1843" w:type="dxa"/>
          </w:tcPr>
          <w:p w:rsidR="002A2FFE" w:rsidRDefault="002A2FFE" w:rsidP="00C0210B">
            <w:pPr>
              <w:jc w:val="left"/>
            </w:pPr>
          </w:p>
        </w:tc>
        <w:tc>
          <w:tcPr>
            <w:tcW w:w="3207" w:type="dxa"/>
          </w:tcPr>
          <w:p w:rsidR="002A2FFE" w:rsidRDefault="002A2FFE" w:rsidP="00C0210B">
            <w:pPr>
              <w:jc w:val="left"/>
            </w:pPr>
          </w:p>
        </w:tc>
      </w:tr>
      <w:tr w:rsidR="002A2FFE" w:rsidTr="00C03B4E">
        <w:trPr>
          <w:trHeight w:val="1376"/>
        </w:trPr>
        <w:tc>
          <w:tcPr>
            <w:tcW w:w="1809" w:type="dxa"/>
          </w:tcPr>
          <w:p w:rsidR="002A2FFE" w:rsidRDefault="002A2FFE" w:rsidP="00C0210B">
            <w:pPr>
              <w:jc w:val="left"/>
            </w:pPr>
          </w:p>
        </w:tc>
        <w:tc>
          <w:tcPr>
            <w:tcW w:w="1843" w:type="dxa"/>
          </w:tcPr>
          <w:p w:rsidR="002A2FFE" w:rsidRDefault="002A2FFE" w:rsidP="00C0210B">
            <w:pPr>
              <w:jc w:val="left"/>
            </w:pPr>
          </w:p>
        </w:tc>
        <w:tc>
          <w:tcPr>
            <w:tcW w:w="1843" w:type="dxa"/>
          </w:tcPr>
          <w:p w:rsidR="002A2FFE" w:rsidRDefault="002A2FFE" w:rsidP="00C0210B">
            <w:pPr>
              <w:jc w:val="left"/>
            </w:pPr>
          </w:p>
        </w:tc>
        <w:tc>
          <w:tcPr>
            <w:tcW w:w="3207" w:type="dxa"/>
          </w:tcPr>
          <w:p w:rsidR="002A2FFE" w:rsidRDefault="002A2FFE" w:rsidP="00C0210B">
            <w:pPr>
              <w:jc w:val="left"/>
            </w:pPr>
          </w:p>
        </w:tc>
      </w:tr>
      <w:tr w:rsidR="002A2FFE" w:rsidTr="00C03B4E">
        <w:trPr>
          <w:trHeight w:val="1376"/>
        </w:trPr>
        <w:tc>
          <w:tcPr>
            <w:tcW w:w="1809" w:type="dxa"/>
          </w:tcPr>
          <w:p w:rsidR="002A2FFE" w:rsidRDefault="002A2FFE" w:rsidP="00C0210B">
            <w:pPr>
              <w:jc w:val="left"/>
            </w:pPr>
          </w:p>
        </w:tc>
        <w:tc>
          <w:tcPr>
            <w:tcW w:w="1843" w:type="dxa"/>
          </w:tcPr>
          <w:p w:rsidR="002A2FFE" w:rsidRDefault="002A2FFE" w:rsidP="00C0210B">
            <w:pPr>
              <w:jc w:val="left"/>
            </w:pPr>
          </w:p>
        </w:tc>
        <w:tc>
          <w:tcPr>
            <w:tcW w:w="1843" w:type="dxa"/>
          </w:tcPr>
          <w:p w:rsidR="002A2FFE" w:rsidRDefault="002A2FFE" w:rsidP="00C0210B">
            <w:pPr>
              <w:jc w:val="left"/>
            </w:pPr>
          </w:p>
        </w:tc>
        <w:tc>
          <w:tcPr>
            <w:tcW w:w="3207" w:type="dxa"/>
          </w:tcPr>
          <w:p w:rsidR="002A2FFE" w:rsidRDefault="002A2FFE" w:rsidP="00C0210B">
            <w:pPr>
              <w:jc w:val="left"/>
            </w:pPr>
          </w:p>
        </w:tc>
      </w:tr>
      <w:tr w:rsidR="002A2FFE" w:rsidTr="00C03B4E">
        <w:trPr>
          <w:trHeight w:val="1376"/>
        </w:trPr>
        <w:tc>
          <w:tcPr>
            <w:tcW w:w="1809" w:type="dxa"/>
          </w:tcPr>
          <w:p w:rsidR="002A2FFE" w:rsidRDefault="002A2FFE" w:rsidP="00C0210B">
            <w:pPr>
              <w:jc w:val="left"/>
            </w:pPr>
          </w:p>
        </w:tc>
        <w:tc>
          <w:tcPr>
            <w:tcW w:w="1843" w:type="dxa"/>
          </w:tcPr>
          <w:p w:rsidR="002A2FFE" w:rsidRDefault="002A2FFE" w:rsidP="00C0210B">
            <w:pPr>
              <w:jc w:val="left"/>
            </w:pPr>
          </w:p>
        </w:tc>
        <w:tc>
          <w:tcPr>
            <w:tcW w:w="1843" w:type="dxa"/>
          </w:tcPr>
          <w:p w:rsidR="002A2FFE" w:rsidRDefault="002A2FFE" w:rsidP="00C0210B">
            <w:pPr>
              <w:jc w:val="left"/>
            </w:pPr>
          </w:p>
        </w:tc>
        <w:tc>
          <w:tcPr>
            <w:tcW w:w="3207" w:type="dxa"/>
          </w:tcPr>
          <w:p w:rsidR="002A2FFE" w:rsidRDefault="002A2FFE" w:rsidP="00C0210B">
            <w:pPr>
              <w:jc w:val="left"/>
            </w:pPr>
          </w:p>
        </w:tc>
      </w:tr>
      <w:tr w:rsidR="002A2FFE" w:rsidTr="00C03B4E">
        <w:trPr>
          <w:trHeight w:val="1376"/>
        </w:trPr>
        <w:tc>
          <w:tcPr>
            <w:tcW w:w="1809" w:type="dxa"/>
          </w:tcPr>
          <w:p w:rsidR="002A2FFE" w:rsidRDefault="002A2FFE" w:rsidP="00C0210B">
            <w:pPr>
              <w:jc w:val="left"/>
            </w:pPr>
          </w:p>
        </w:tc>
        <w:tc>
          <w:tcPr>
            <w:tcW w:w="1843" w:type="dxa"/>
          </w:tcPr>
          <w:p w:rsidR="002A2FFE" w:rsidRDefault="002A2FFE" w:rsidP="00C0210B">
            <w:pPr>
              <w:jc w:val="left"/>
            </w:pPr>
          </w:p>
        </w:tc>
        <w:tc>
          <w:tcPr>
            <w:tcW w:w="1843" w:type="dxa"/>
          </w:tcPr>
          <w:p w:rsidR="002A2FFE" w:rsidRDefault="002A2FFE" w:rsidP="00C0210B">
            <w:pPr>
              <w:jc w:val="left"/>
            </w:pPr>
          </w:p>
        </w:tc>
        <w:tc>
          <w:tcPr>
            <w:tcW w:w="3207" w:type="dxa"/>
          </w:tcPr>
          <w:p w:rsidR="002A2FFE" w:rsidRDefault="002A2FFE" w:rsidP="00C0210B">
            <w:pPr>
              <w:jc w:val="left"/>
            </w:pPr>
          </w:p>
        </w:tc>
      </w:tr>
      <w:tr w:rsidR="002A2FFE" w:rsidTr="00C03B4E">
        <w:trPr>
          <w:trHeight w:val="1376"/>
        </w:trPr>
        <w:tc>
          <w:tcPr>
            <w:tcW w:w="1809" w:type="dxa"/>
          </w:tcPr>
          <w:p w:rsidR="002A2FFE" w:rsidRDefault="002A2FFE" w:rsidP="00C0210B">
            <w:pPr>
              <w:jc w:val="left"/>
            </w:pPr>
          </w:p>
        </w:tc>
        <w:tc>
          <w:tcPr>
            <w:tcW w:w="1843" w:type="dxa"/>
          </w:tcPr>
          <w:p w:rsidR="002A2FFE" w:rsidRDefault="002A2FFE" w:rsidP="00C0210B">
            <w:pPr>
              <w:jc w:val="left"/>
            </w:pPr>
          </w:p>
        </w:tc>
        <w:tc>
          <w:tcPr>
            <w:tcW w:w="1843" w:type="dxa"/>
          </w:tcPr>
          <w:p w:rsidR="002A2FFE" w:rsidRDefault="002A2FFE" w:rsidP="00C0210B">
            <w:pPr>
              <w:jc w:val="left"/>
            </w:pPr>
          </w:p>
        </w:tc>
        <w:tc>
          <w:tcPr>
            <w:tcW w:w="3207" w:type="dxa"/>
          </w:tcPr>
          <w:p w:rsidR="002A2FFE" w:rsidRDefault="002A2FFE" w:rsidP="00C0210B">
            <w:pPr>
              <w:jc w:val="left"/>
            </w:pPr>
          </w:p>
        </w:tc>
      </w:tr>
      <w:bookmarkEnd w:id="0"/>
    </w:tbl>
    <w:p w:rsidR="002A2FFE" w:rsidRDefault="002A2FFE"/>
    <w:sectPr w:rsidR="002A2FF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FFE" w:rsidRDefault="002A2FFE" w:rsidP="002A2FFE">
      <w:r>
        <w:separator/>
      </w:r>
    </w:p>
  </w:endnote>
  <w:endnote w:type="continuationSeparator" w:id="0">
    <w:p w:rsidR="002A2FFE" w:rsidRDefault="002A2FFE" w:rsidP="002A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FFE" w:rsidRDefault="002A2FFE" w:rsidP="002A2FFE">
      <w:r>
        <w:separator/>
      </w:r>
    </w:p>
  </w:footnote>
  <w:footnote w:type="continuationSeparator" w:id="0">
    <w:p w:rsidR="002A2FFE" w:rsidRDefault="002A2FFE" w:rsidP="002A2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FFE" w:rsidRDefault="002A2FFE" w:rsidP="002A2FFE">
    <w:pPr>
      <w:pStyle w:val="a3"/>
      <w:jc w:val="right"/>
    </w:pPr>
  </w:p>
  <w:p w:rsidR="002A2FFE" w:rsidRPr="00C03B4E" w:rsidRDefault="002A2FFE" w:rsidP="002A2FFE">
    <w:pPr>
      <w:pStyle w:val="a3"/>
      <w:jc w:val="right"/>
      <w:rPr>
        <w:rFonts w:ascii="BIZ UD明朝 Medium" w:eastAsia="BIZ UD明朝 Medium" w:hAnsi="BIZ UD明朝 Medium"/>
      </w:rPr>
    </w:pPr>
    <w:r w:rsidRPr="00C03B4E">
      <w:rPr>
        <w:rFonts w:ascii="BIZ UD明朝 Medium" w:eastAsia="BIZ UD明朝 Medium" w:hAnsi="BIZ UD明朝 Medium" w:hint="eastAsia"/>
      </w:rPr>
      <w:t>＜別紙</w:t>
    </w:r>
    <w:r w:rsidR="000C22A2">
      <w:rPr>
        <w:rFonts w:ascii="BIZ UD明朝 Medium" w:eastAsia="BIZ UD明朝 Medium" w:hAnsi="BIZ UD明朝 Medium" w:hint="eastAsia"/>
      </w:rPr>
      <w:t>２</w:t>
    </w:r>
    <w:r w:rsidRPr="00C03B4E">
      <w:rPr>
        <w:rFonts w:ascii="BIZ UD明朝 Medium" w:eastAsia="BIZ UD明朝 Medium" w:hAnsi="BIZ UD明朝 Medium" w:hint="eastAsia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21"/>
    <w:rsid w:val="000C22A2"/>
    <w:rsid w:val="00103596"/>
    <w:rsid w:val="002A2FFE"/>
    <w:rsid w:val="008A1A94"/>
    <w:rsid w:val="00C0210B"/>
    <w:rsid w:val="00C03B4E"/>
    <w:rsid w:val="00F6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BB3C5E5-74B0-407A-A567-0A5D79A6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F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FFE"/>
  </w:style>
  <w:style w:type="paragraph" w:styleId="a5">
    <w:name w:val="footer"/>
    <w:basedOn w:val="a"/>
    <w:link w:val="a6"/>
    <w:uiPriority w:val="99"/>
    <w:unhideWhenUsed/>
    <w:rsid w:val="002A2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FFE"/>
  </w:style>
  <w:style w:type="table" w:styleId="a7">
    <w:name w:val="Table Grid"/>
    <w:basedOn w:val="a1"/>
    <w:uiPriority w:val="59"/>
    <w:rsid w:val="002A2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6</cp:revision>
  <dcterms:created xsi:type="dcterms:W3CDTF">2016-11-28T01:06:00Z</dcterms:created>
  <dcterms:modified xsi:type="dcterms:W3CDTF">2023-10-18T02:55:00Z</dcterms:modified>
</cp:coreProperties>
</file>