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B9" w:rsidRPr="00A004B9" w:rsidRDefault="00A004B9" w:rsidP="00A004B9">
      <w:pPr>
        <w:jc w:val="right"/>
        <w:rPr>
          <w:rFonts w:ascii="ＭＳ ゴシック" w:eastAsia="ＭＳ ゴシック" w:hAnsi="ＭＳ ゴシック"/>
          <w:b/>
          <w:sz w:val="22"/>
          <w:szCs w:val="21"/>
          <w:bdr w:val="single" w:sz="4" w:space="0" w:color="auto"/>
        </w:rPr>
      </w:pPr>
      <w:r w:rsidRPr="00A004B9">
        <w:rPr>
          <w:rFonts w:ascii="ＭＳ ゴシック" w:eastAsia="ＭＳ ゴシック" w:hAnsi="ＭＳ ゴシック" w:hint="eastAsia"/>
          <w:b/>
          <w:sz w:val="22"/>
          <w:szCs w:val="21"/>
          <w:bdr w:val="single" w:sz="4" w:space="0" w:color="auto"/>
        </w:rPr>
        <w:t>資料２</w:t>
      </w:r>
    </w:p>
    <w:p w:rsidR="009C2E28" w:rsidRPr="0087480B" w:rsidRDefault="00F24084" w:rsidP="00F24084">
      <w:pPr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87480B">
        <w:rPr>
          <w:rFonts w:ascii="ＭＳ ゴシック" w:eastAsia="ＭＳ ゴシック" w:hAnsi="ＭＳ ゴシック" w:hint="eastAsia"/>
          <w:b/>
          <w:sz w:val="22"/>
          <w:szCs w:val="21"/>
        </w:rPr>
        <w:t>令和７年度福岡女子高等学校ＤＸハイスクール推進コンサルティング</w:t>
      </w:r>
      <w:r w:rsidR="003E41B0">
        <w:rPr>
          <w:rFonts w:ascii="ＭＳ ゴシック" w:eastAsia="ＭＳ ゴシック" w:hAnsi="ＭＳ ゴシック" w:hint="eastAsia"/>
          <w:b/>
          <w:sz w:val="22"/>
          <w:szCs w:val="21"/>
        </w:rPr>
        <w:t>業務</w:t>
      </w:r>
      <w:r w:rsidRPr="0087480B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委託　</w:t>
      </w:r>
      <w:r w:rsidR="00156C90" w:rsidRPr="0087480B">
        <w:rPr>
          <w:rFonts w:ascii="ＭＳ ゴシック" w:eastAsia="ＭＳ ゴシック" w:hAnsi="ＭＳ ゴシック" w:hint="eastAsia"/>
          <w:b/>
          <w:sz w:val="22"/>
          <w:szCs w:val="21"/>
        </w:rPr>
        <w:t>仕様書</w:t>
      </w:r>
    </w:p>
    <w:p w:rsidR="004832DE" w:rsidRDefault="004832DE" w:rsidP="00F24084">
      <w:pPr>
        <w:rPr>
          <w:rFonts w:ascii="ＭＳ ゴシック" w:eastAsia="ＭＳ ゴシック" w:hAnsi="ＭＳ ゴシック"/>
          <w:szCs w:val="21"/>
        </w:rPr>
      </w:pPr>
    </w:p>
    <w:p w:rsidR="0057014F" w:rsidRDefault="0057014F" w:rsidP="00F24084">
      <w:pPr>
        <w:rPr>
          <w:rFonts w:ascii="ＭＳ ゴシック" w:eastAsia="ＭＳ ゴシック" w:hAnsi="ＭＳ ゴシック"/>
          <w:szCs w:val="21"/>
        </w:rPr>
      </w:pPr>
    </w:p>
    <w:p w:rsidR="00F24084" w:rsidRPr="0087480B" w:rsidRDefault="007F3BE0" w:rsidP="00F240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Ⅰ</w:t>
      </w:r>
      <w:r w:rsidR="00F24084" w:rsidRPr="0087480B">
        <w:rPr>
          <w:rFonts w:ascii="ＭＳ ゴシック" w:eastAsia="ＭＳ ゴシック" w:hAnsi="ＭＳ ゴシック" w:hint="eastAsia"/>
          <w:szCs w:val="21"/>
        </w:rPr>
        <w:t xml:space="preserve">　名称</w:t>
      </w:r>
    </w:p>
    <w:p w:rsidR="00156C90" w:rsidRPr="00F24084" w:rsidRDefault="00F24084" w:rsidP="00F2408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令和７年度</w:t>
      </w:r>
      <w:r w:rsidR="005E7DAD" w:rsidRPr="00F24084">
        <w:rPr>
          <w:rFonts w:ascii="ＭＳ 明朝" w:eastAsia="ＭＳ 明朝" w:hAnsi="ＭＳ 明朝" w:hint="eastAsia"/>
          <w:szCs w:val="21"/>
        </w:rPr>
        <w:t>福岡女子</w:t>
      </w:r>
      <w:r w:rsidR="00800FC3" w:rsidRPr="00F24084">
        <w:rPr>
          <w:rFonts w:ascii="ＭＳ 明朝" w:eastAsia="ＭＳ 明朝" w:hAnsi="ＭＳ 明朝" w:hint="eastAsia"/>
          <w:szCs w:val="21"/>
        </w:rPr>
        <w:t>高等学校</w:t>
      </w:r>
      <w:r>
        <w:rPr>
          <w:rFonts w:ascii="ＭＳ 明朝" w:eastAsia="ＭＳ 明朝" w:hAnsi="ＭＳ 明朝" w:hint="eastAsia"/>
          <w:szCs w:val="21"/>
        </w:rPr>
        <w:t>ＤＸ</w:t>
      </w:r>
      <w:r w:rsidR="000277C1" w:rsidRPr="00F24084">
        <w:rPr>
          <w:rFonts w:ascii="ＭＳ 明朝" w:eastAsia="ＭＳ 明朝" w:hAnsi="ＭＳ 明朝" w:hint="eastAsia"/>
          <w:szCs w:val="21"/>
        </w:rPr>
        <w:t>ハイスクール</w:t>
      </w:r>
      <w:r w:rsidR="002A19F3" w:rsidRPr="00F24084">
        <w:rPr>
          <w:rFonts w:ascii="ＭＳ 明朝" w:eastAsia="ＭＳ 明朝" w:hAnsi="ＭＳ 明朝" w:hint="eastAsia"/>
          <w:szCs w:val="21"/>
        </w:rPr>
        <w:t>推進</w:t>
      </w:r>
      <w:r w:rsidR="00346578" w:rsidRPr="00F24084">
        <w:rPr>
          <w:rFonts w:ascii="ＭＳ 明朝" w:eastAsia="ＭＳ 明朝" w:hAnsi="ＭＳ 明朝" w:hint="eastAsia"/>
          <w:szCs w:val="21"/>
        </w:rPr>
        <w:t>コンサルティング</w:t>
      </w:r>
      <w:r w:rsidR="003E41B0">
        <w:rPr>
          <w:rFonts w:ascii="ＭＳ 明朝" w:eastAsia="ＭＳ 明朝" w:hAnsi="ＭＳ 明朝" w:hint="eastAsia"/>
          <w:szCs w:val="21"/>
        </w:rPr>
        <w:t>業務</w:t>
      </w:r>
      <w:r w:rsidR="00156C90" w:rsidRPr="00F24084">
        <w:rPr>
          <w:rFonts w:ascii="ＭＳ 明朝" w:eastAsia="ＭＳ 明朝" w:hAnsi="ＭＳ 明朝" w:hint="eastAsia"/>
          <w:szCs w:val="21"/>
        </w:rPr>
        <w:t>委託</w:t>
      </w:r>
    </w:p>
    <w:p w:rsidR="00C07FA9" w:rsidRPr="00F24084" w:rsidRDefault="00C07FA9" w:rsidP="00F24084">
      <w:pPr>
        <w:rPr>
          <w:rFonts w:ascii="ＭＳ 明朝" w:eastAsia="ＭＳ 明朝" w:hAnsi="ＭＳ 明朝"/>
          <w:szCs w:val="21"/>
        </w:rPr>
      </w:pPr>
    </w:p>
    <w:p w:rsidR="00F24084" w:rsidRPr="0087480B" w:rsidRDefault="007F3BE0" w:rsidP="00F240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Ⅱ</w:t>
      </w:r>
      <w:r w:rsidR="00F24084" w:rsidRPr="0087480B">
        <w:rPr>
          <w:rFonts w:ascii="ＭＳ ゴシック" w:eastAsia="ＭＳ ゴシック" w:hAnsi="ＭＳ ゴシック" w:hint="eastAsia"/>
          <w:szCs w:val="21"/>
        </w:rPr>
        <w:t xml:space="preserve">　業務目的</w:t>
      </w:r>
    </w:p>
    <w:p w:rsidR="00F24084" w:rsidRDefault="006B5EC3" w:rsidP="008F1B20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福岡女子高等学校は、</w:t>
      </w:r>
      <w:r w:rsidR="00935F76">
        <w:rPr>
          <w:rFonts w:ascii="ＭＳ 明朝" w:eastAsia="ＭＳ 明朝" w:hAnsi="ＭＳ 明朝" w:hint="eastAsia"/>
          <w:szCs w:val="21"/>
        </w:rPr>
        <w:t>文部科学省による令和７年度</w:t>
      </w:r>
      <w:r>
        <w:rPr>
          <w:rFonts w:ascii="ＭＳ 明朝" w:eastAsia="ＭＳ 明朝" w:hAnsi="ＭＳ 明朝" w:hint="eastAsia"/>
          <w:szCs w:val="21"/>
        </w:rPr>
        <w:t>高等学校ＤＸ加速化推進事業（ＤＸハイスクール）</w:t>
      </w:r>
      <w:r w:rsidR="00935F76">
        <w:rPr>
          <w:rFonts w:ascii="ＭＳ 明朝" w:eastAsia="ＭＳ 明朝" w:hAnsi="ＭＳ 明朝" w:hint="eastAsia"/>
          <w:szCs w:val="21"/>
        </w:rPr>
        <w:t>採択校に選定され、ＤＸの</w:t>
      </w:r>
      <w:r w:rsidR="00DC47F9">
        <w:rPr>
          <w:rFonts w:ascii="ＭＳ 明朝" w:eastAsia="ＭＳ 明朝" w:hAnsi="ＭＳ 明朝" w:hint="eastAsia"/>
          <w:szCs w:val="21"/>
        </w:rPr>
        <w:t>取組</w:t>
      </w:r>
      <w:r w:rsidR="00935F76">
        <w:rPr>
          <w:rFonts w:ascii="ＭＳ 明朝" w:eastAsia="ＭＳ 明朝" w:hAnsi="ＭＳ 明朝" w:hint="eastAsia"/>
          <w:szCs w:val="21"/>
        </w:rPr>
        <w:t>を重点的に進めているところである</w:t>
      </w:r>
      <w:r w:rsidR="008F1B20">
        <w:rPr>
          <w:rFonts w:ascii="ＭＳ 明朝" w:eastAsia="ＭＳ 明朝" w:hAnsi="ＭＳ 明朝" w:hint="eastAsia"/>
          <w:szCs w:val="21"/>
        </w:rPr>
        <w:t>。</w:t>
      </w:r>
    </w:p>
    <w:p w:rsidR="008F1B20" w:rsidRDefault="007514BF" w:rsidP="008F1B20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そこで、本委託において</w:t>
      </w:r>
      <w:r w:rsidR="008F1B20">
        <w:rPr>
          <w:rFonts w:ascii="ＭＳ 明朝" w:eastAsia="ＭＳ 明朝" w:hAnsi="ＭＳ 明朝" w:hint="eastAsia"/>
          <w:szCs w:val="21"/>
        </w:rPr>
        <w:t>、</w:t>
      </w:r>
      <w:r w:rsidR="00DC47F9">
        <w:rPr>
          <w:rFonts w:ascii="ＭＳ 明朝" w:eastAsia="ＭＳ 明朝" w:hAnsi="ＭＳ 明朝" w:hint="eastAsia"/>
          <w:szCs w:val="21"/>
        </w:rPr>
        <w:t>学校教育におけるＤＸの取組を支援する</w:t>
      </w:r>
      <w:r w:rsidR="00546072">
        <w:rPr>
          <w:rFonts w:ascii="ＭＳ 明朝" w:eastAsia="ＭＳ 明朝" w:hAnsi="ＭＳ 明朝" w:hint="eastAsia"/>
          <w:szCs w:val="21"/>
        </w:rPr>
        <w:t>コンサルタント</w:t>
      </w:r>
      <w:r w:rsidR="00DC47F9">
        <w:rPr>
          <w:rFonts w:ascii="ＭＳ 明朝" w:eastAsia="ＭＳ 明朝" w:hAnsi="ＭＳ 明朝" w:hint="eastAsia"/>
          <w:szCs w:val="21"/>
        </w:rPr>
        <w:t>を活用</w:t>
      </w:r>
      <w:r w:rsidR="00546072">
        <w:rPr>
          <w:rFonts w:ascii="ＭＳ 明朝" w:eastAsia="ＭＳ 明朝" w:hAnsi="ＭＳ 明朝" w:hint="eastAsia"/>
          <w:szCs w:val="21"/>
        </w:rPr>
        <w:t>し</w:t>
      </w:r>
      <w:r w:rsidR="00DC47F9">
        <w:rPr>
          <w:rFonts w:ascii="ＭＳ 明朝" w:eastAsia="ＭＳ 明朝" w:hAnsi="ＭＳ 明朝" w:hint="eastAsia"/>
          <w:szCs w:val="21"/>
        </w:rPr>
        <w:t>、ＩＣＴやデータサイエンスを活かして</w:t>
      </w:r>
      <w:r w:rsidR="00546072">
        <w:rPr>
          <w:rFonts w:ascii="ＭＳ 明朝" w:eastAsia="ＭＳ 明朝" w:hAnsi="ＭＳ 明朝" w:hint="eastAsia"/>
          <w:szCs w:val="21"/>
        </w:rPr>
        <w:t>生活を豊かに共創し続けるＳＴＥＡＭ教育を推進</w:t>
      </w:r>
      <w:r>
        <w:rPr>
          <w:rFonts w:ascii="ＭＳ 明朝" w:eastAsia="ＭＳ 明朝" w:hAnsi="ＭＳ 明朝" w:hint="eastAsia"/>
          <w:szCs w:val="21"/>
        </w:rPr>
        <w:t>させる。</w:t>
      </w:r>
    </w:p>
    <w:p w:rsidR="006B5EC3" w:rsidRDefault="006B5EC3" w:rsidP="00F24084">
      <w:pPr>
        <w:rPr>
          <w:rFonts w:ascii="ＭＳ 明朝" w:eastAsia="ＭＳ 明朝" w:hAnsi="ＭＳ 明朝"/>
          <w:szCs w:val="21"/>
        </w:rPr>
      </w:pPr>
    </w:p>
    <w:p w:rsidR="00F24084" w:rsidRPr="0087480B" w:rsidRDefault="007F3BE0" w:rsidP="00F240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Ⅲ</w:t>
      </w:r>
      <w:r w:rsidR="00F24084" w:rsidRPr="0087480B">
        <w:rPr>
          <w:rFonts w:ascii="ＭＳ ゴシック" w:eastAsia="ＭＳ ゴシック" w:hAnsi="ＭＳ ゴシック" w:hint="eastAsia"/>
          <w:szCs w:val="21"/>
        </w:rPr>
        <w:t xml:space="preserve">　履行期間</w:t>
      </w:r>
    </w:p>
    <w:p w:rsidR="00F24084" w:rsidRPr="00F24084" w:rsidRDefault="00F24084" w:rsidP="00F2408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契約締結日</w:t>
      </w:r>
      <w:r w:rsidRPr="00F24084">
        <w:rPr>
          <w:rFonts w:ascii="ＭＳ 明朝" w:eastAsia="ＭＳ 明朝" w:hAnsi="ＭＳ 明朝" w:hint="eastAsia"/>
          <w:szCs w:val="21"/>
        </w:rPr>
        <w:t>から令和</w:t>
      </w:r>
      <w:r>
        <w:rPr>
          <w:rFonts w:ascii="ＭＳ 明朝" w:eastAsia="ＭＳ 明朝" w:hAnsi="ＭＳ 明朝" w:hint="eastAsia"/>
          <w:szCs w:val="21"/>
        </w:rPr>
        <w:t>８年３月１３日</w:t>
      </w:r>
      <w:r w:rsidR="0092551F">
        <w:rPr>
          <w:rFonts w:ascii="ＭＳ 明朝" w:eastAsia="ＭＳ 明朝" w:hAnsi="ＭＳ 明朝" w:hint="eastAsia"/>
          <w:szCs w:val="21"/>
        </w:rPr>
        <w:t>（金）</w:t>
      </w:r>
      <w:r>
        <w:rPr>
          <w:rFonts w:ascii="ＭＳ 明朝" w:eastAsia="ＭＳ 明朝" w:hAnsi="ＭＳ 明朝" w:hint="eastAsia"/>
          <w:szCs w:val="21"/>
        </w:rPr>
        <w:t>まで</w:t>
      </w:r>
    </w:p>
    <w:p w:rsidR="00F24084" w:rsidRDefault="00F24084" w:rsidP="00F24084">
      <w:pPr>
        <w:rPr>
          <w:rFonts w:ascii="ＭＳ 明朝" w:eastAsia="ＭＳ 明朝" w:hAnsi="ＭＳ 明朝"/>
          <w:szCs w:val="21"/>
        </w:rPr>
      </w:pPr>
    </w:p>
    <w:p w:rsidR="00F24084" w:rsidRPr="0087480B" w:rsidRDefault="007F3BE0" w:rsidP="00F240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Ⅳ</w:t>
      </w:r>
      <w:r w:rsidR="00F24084" w:rsidRPr="0087480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E7DAD" w:rsidRPr="0087480B">
        <w:rPr>
          <w:rFonts w:ascii="ＭＳ ゴシック" w:eastAsia="ＭＳ ゴシック" w:hAnsi="ＭＳ ゴシック" w:hint="eastAsia"/>
          <w:szCs w:val="21"/>
        </w:rPr>
        <w:t>履行場所</w:t>
      </w:r>
    </w:p>
    <w:p w:rsidR="00F24084" w:rsidRDefault="00F24084" w:rsidP="00F2408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福岡市西区愛宕浜３丁目２番２号</w:t>
      </w:r>
    </w:p>
    <w:p w:rsidR="00156C90" w:rsidRPr="00F24084" w:rsidRDefault="005E7DAD" w:rsidP="00F24084">
      <w:pPr>
        <w:ind w:firstLineChars="200" w:firstLine="420"/>
        <w:rPr>
          <w:rFonts w:ascii="ＭＳ 明朝" w:eastAsia="ＭＳ 明朝" w:hAnsi="ＭＳ 明朝"/>
          <w:szCs w:val="21"/>
        </w:rPr>
      </w:pPr>
      <w:r w:rsidRPr="00F24084">
        <w:rPr>
          <w:rFonts w:ascii="ＭＳ 明朝" w:eastAsia="ＭＳ 明朝" w:hAnsi="ＭＳ 明朝" w:hint="eastAsia"/>
          <w:szCs w:val="21"/>
        </w:rPr>
        <w:t>福岡市立福岡女子</w:t>
      </w:r>
      <w:r w:rsidR="00156C90" w:rsidRPr="00F24084">
        <w:rPr>
          <w:rFonts w:ascii="ＭＳ 明朝" w:eastAsia="ＭＳ 明朝" w:hAnsi="ＭＳ 明朝" w:hint="eastAsia"/>
          <w:szCs w:val="21"/>
        </w:rPr>
        <w:t>高等学校</w:t>
      </w:r>
    </w:p>
    <w:p w:rsidR="00C07FA9" w:rsidRPr="00F24084" w:rsidRDefault="00C07FA9" w:rsidP="00F24084">
      <w:pPr>
        <w:rPr>
          <w:rFonts w:ascii="ＭＳ 明朝" w:eastAsia="ＭＳ 明朝" w:hAnsi="ＭＳ 明朝"/>
          <w:szCs w:val="21"/>
        </w:rPr>
      </w:pPr>
    </w:p>
    <w:p w:rsidR="00156C90" w:rsidRDefault="007F3BE0" w:rsidP="00F240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Ⅴ</w:t>
      </w:r>
      <w:r w:rsidR="00F24084" w:rsidRPr="0087480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5EC3" w:rsidRPr="0087480B">
        <w:rPr>
          <w:rFonts w:ascii="ＭＳ ゴシック" w:eastAsia="ＭＳ ゴシック" w:hAnsi="ＭＳ ゴシック" w:hint="eastAsia"/>
          <w:szCs w:val="21"/>
        </w:rPr>
        <w:t>業務内容</w:t>
      </w:r>
    </w:p>
    <w:p w:rsidR="0092551F" w:rsidRPr="0092551F" w:rsidRDefault="0092551F" w:rsidP="00F24084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ＤＸの取組に係る教職員</w:t>
      </w:r>
      <w:r w:rsidR="00354290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生徒</w:t>
      </w:r>
      <w:r w:rsidR="00354290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導入機器に対する一体的なコンサルティング</w:t>
      </w:r>
    </w:p>
    <w:p w:rsidR="00546072" w:rsidRDefault="007F3BE0" w:rsidP="005460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546072">
        <w:rPr>
          <w:rFonts w:ascii="ＭＳ 明朝" w:eastAsia="ＭＳ 明朝" w:hAnsi="ＭＳ 明朝" w:hint="eastAsia"/>
          <w:szCs w:val="21"/>
        </w:rPr>
        <w:t>教職員</w:t>
      </w:r>
      <w:r w:rsidR="0092551F">
        <w:rPr>
          <w:rFonts w:ascii="ＭＳ 明朝" w:eastAsia="ＭＳ 明朝" w:hAnsi="ＭＳ 明朝" w:hint="eastAsia"/>
          <w:szCs w:val="21"/>
        </w:rPr>
        <w:t>に対するコンサルティング</w:t>
      </w:r>
    </w:p>
    <w:p w:rsidR="0069462D" w:rsidRDefault="0069462D" w:rsidP="006946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 xml:space="preserve">1) </w:t>
      </w:r>
      <w:r>
        <w:rPr>
          <w:rFonts w:ascii="ＭＳ 明朝" w:eastAsia="ＭＳ 明朝" w:hAnsi="ＭＳ 明朝" w:hint="eastAsia"/>
          <w:szCs w:val="21"/>
        </w:rPr>
        <w:t>ＤＸ担当者に対する支援</w:t>
      </w:r>
    </w:p>
    <w:p w:rsidR="0069462D" w:rsidRDefault="003E41B0" w:rsidP="0069462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="00D45504">
        <w:rPr>
          <w:rFonts w:ascii="ＭＳ 明朝" w:eastAsia="ＭＳ 明朝" w:hAnsi="ＭＳ 明朝" w:hint="eastAsia"/>
          <w:szCs w:val="21"/>
        </w:rPr>
        <w:t>先進校やＤＸ導入他</w:t>
      </w:r>
      <w:r w:rsidR="0069462D">
        <w:rPr>
          <w:rFonts w:ascii="ＭＳ 明朝" w:eastAsia="ＭＳ 明朝" w:hAnsi="ＭＳ 明朝" w:hint="eastAsia"/>
          <w:szCs w:val="21"/>
        </w:rPr>
        <w:t>校との連携に関すること</w:t>
      </w:r>
    </w:p>
    <w:p w:rsidR="0069462D" w:rsidRPr="00D45504" w:rsidRDefault="00D45504" w:rsidP="003E41B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受託者は</w:t>
      </w:r>
      <w:r w:rsidR="003E41B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先進校やＤＸ導入他校と</w:t>
      </w:r>
      <w:r w:rsidR="003E41B0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情報共有を行い、本校との連携や</w:t>
      </w:r>
      <w:r w:rsidR="00FD1C98">
        <w:rPr>
          <w:rFonts w:ascii="ＭＳ 明朝" w:eastAsia="ＭＳ 明朝" w:hAnsi="ＭＳ 明朝" w:hint="eastAsia"/>
          <w:szCs w:val="21"/>
        </w:rPr>
        <w:t>ＤＸ</w:t>
      </w:r>
      <w:r>
        <w:rPr>
          <w:rFonts w:ascii="ＭＳ 明朝" w:eastAsia="ＭＳ 明朝" w:hAnsi="ＭＳ 明朝" w:hint="eastAsia"/>
          <w:szCs w:val="21"/>
        </w:rPr>
        <w:t>の取組の充実</w:t>
      </w:r>
      <w:r w:rsidR="003E41B0">
        <w:rPr>
          <w:rFonts w:ascii="ＭＳ 明朝" w:eastAsia="ＭＳ 明朝" w:hAnsi="ＭＳ 明朝" w:hint="eastAsia"/>
          <w:szCs w:val="21"/>
        </w:rPr>
        <w:t>を図ること</w:t>
      </w:r>
      <w:r>
        <w:rPr>
          <w:rFonts w:ascii="ＭＳ 明朝" w:eastAsia="ＭＳ 明朝" w:hAnsi="ＭＳ 明朝" w:hint="eastAsia"/>
          <w:szCs w:val="21"/>
        </w:rPr>
        <w:t>。</w:t>
      </w:r>
    </w:p>
    <w:p w:rsidR="0069462D" w:rsidRDefault="003E41B0" w:rsidP="00FD1C9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69462D">
        <w:rPr>
          <w:rFonts w:ascii="ＭＳ 明朝" w:eastAsia="ＭＳ 明朝" w:hAnsi="ＭＳ 明朝" w:hint="eastAsia"/>
          <w:szCs w:val="21"/>
        </w:rPr>
        <w:t>「福女ＤＸベース」に関すること</w:t>
      </w:r>
    </w:p>
    <w:p w:rsidR="0069462D" w:rsidRDefault="0069462D" w:rsidP="003E41B0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「福女ＤＸベース」とは、</w:t>
      </w:r>
      <w:r w:rsidR="003E41B0">
        <w:rPr>
          <w:rFonts w:ascii="ＭＳ 明朝" w:eastAsia="ＭＳ 明朝" w:hAnsi="ＭＳ 明朝" w:hint="eastAsia"/>
          <w:szCs w:val="21"/>
        </w:rPr>
        <w:t>福岡女子高等学校</w:t>
      </w:r>
      <w:r>
        <w:rPr>
          <w:rFonts w:ascii="ＭＳ 明朝" w:eastAsia="ＭＳ 明朝" w:hAnsi="ＭＳ 明朝" w:hint="eastAsia"/>
          <w:szCs w:val="21"/>
        </w:rPr>
        <w:t>校内に新設する</w:t>
      </w:r>
      <w:r w:rsidR="003E41B0">
        <w:rPr>
          <w:rFonts w:ascii="ＭＳ 明朝" w:eastAsia="ＭＳ 明朝" w:hAnsi="ＭＳ 明朝" w:hint="eastAsia"/>
          <w:szCs w:val="21"/>
        </w:rPr>
        <w:t>ＤＸ推進のための一定の区画をいい、</w:t>
      </w:r>
      <w:r>
        <w:rPr>
          <w:rFonts w:ascii="ＭＳ 明朝" w:eastAsia="ＭＳ 明朝" w:hAnsi="ＭＳ 明朝" w:hint="eastAsia"/>
          <w:szCs w:val="21"/>
        </w:rPr>
        <w:t>「デジタルとアナログが融合したものづくりスペース」</w:t>
      </w:r>
      <w:r w:rsidR="003E41B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「グローバルな交流スペース」</w:t>
      </w:r>
      <w:r w:rsidR="003E41B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「ヒトが集う協働スペース」の機能を備えたＳＴＥＡＭ探究（国際、地域）における共創の拠点</w:t>
      </w:r>
      <w:r w:rsidR="003E41B0">
        <w:rPr>
          <w:rFonts w:ascii="ＭＳ 明朝" w:eastAsia="ＭＳ 明朝" w:hAnsi="ＭＳ 明朝" w:hint="eastAsia"/>
          <w:szCs w:val="21"/>
        </w:rPr>
        <w:t>をいう</w:t>
      </w:r>
      <w:r>
        <w:rPr>
          <w:rFonts w:ascii="ＭＳ 明朝" w:eastAsia="ＭＳ 明朝" w:hAnsi="ＭＳ 明朝" w:hint="eastAsia"/>
          <w:szCs w:val="21"/>
        </w:rPr>
        <w:t>。</w:t>
      </w:r>
      <w:r w:rsidR="003E41B0">
        <w:rPr>
          <w:rFonts w:ascii="ＭＳ 明朝" w:eastAsia="ＭＳ 明朝" w:hAnsi="ＭＳ 明朝" w:hint="eastAsia"/>
          <w:szCs w:val="21"/>
        </w:rPr>
        <w:t>受託者は、</w:t>
      </w:r>
      <w:r w:rsidR="00D45504">
        <w:rPr>
          <w:rFonts w:ascii="ＭＳ 明朝" w:eastAsia="ＭＳ 明朝" w:hAnsi="ＭＳ 明朝" w:hint="eastAsia"/>
          <w:szCs w:val="21"/>
        </w:rPr>
        <w:t>「福女ＤＸベース」の</w:t>
      </w:r>
      <w:r w:rsidR="003E41B0">
        <w:rPr>
          <w:rFonts w:ascii="ＭＳ 明朝" w:eastAsia="ＭＳ 明朝" w:hAnsi="ＭＳ 明朝" w:hint="eastAsia"/>
          <w:szCs w:val="21"/>
        </w:rPr>
        <w:t>機器等の配置</w:t>
      </w:r>
      <w:r w:rsidR="00D45504">
        <w:rPr>
          <w:rFonts w:ascii="ＭＳ 明朝" w:eastAsia="ＭＳ 明朝" w:hAnsi="ＭＳ 明朝" w:hint="eastAsia"/>
          <w:szCs w:val="21"/>
        </w:rPr>
        <w:t>図作成</w:t>
      </w:r>
      <w:r w:rsidR="00FD1C98">
        <w:rPr>
          <w:rFonts w:ascii="ＭＳ 明朝" w:eastAsia="ＭＳ 明朝" w:hAnsi="ＭＳ 明朝" w:hint="eastAsia"/>
          <w:szCs w:val="21"/>
        </w:rPr>
        <w:t>及び新設に</w:t>
      </w:r>
      <w:r w:rsidR="003E41B0">
        <w:rPr>
          <w:rFonts w:ascii="ＭＳ 明朝" w:eastAsia="ＭＳ 明朝" w:hAnsi="ＭＳ 明朝" w:hint="eastAsia"/>
          <w:szCs w:val="21"/>
        </w:rPr>
        <w:t>当たっての</w:t>
      </w:r>
      <w:r w:rsidR="00FD1C98">
        <w:rPr>
          <w:rFonts w:ascii="ＭＳ 明朝" w:eastAsia="ＭＳ 明朝" w:hAnsi="ＭＳ 明朝" w:hint="eastAsia"/>
          <w:szCs w:val="21"/>
        </w:rPr>
        <w:t>アドバイス</w:t>
      </w:r>
      <w:r w:rsidR="003E41B0">
        <w:rPr>
          <w:rFonts w:ascii="ＭＳ 明朝" w:eastAsia="ＭＳ 明朝" w:hAnsi="ＭＳ 明朝" w:hint="eastAsia"/>
          <w:szCs w:val="21"/>
        </w:rPr>
        <w:t>を</w:t>
      </w:r>
      <w:r w:rsidR="00FD1C98">
        <w:rPr>
          <w:rFonts w:ascii="ＭＳ 明朝" w:eastAsia="ＭＳ 明朝" w:hAnsi="ＭＳ 明朝" w:hint="eastAsia"/>
          <w:szCs w:val="21"/>
        </w:rPr>
        <w:t>する</w:t>
      </w:r>
      <w:r w:rsidR="003E41B0">
        <w:rPr>
          <w:rFonts w:ascii="ＭＳ 明朝" w:eastAsia="ＭＳ 明朝" w:hAnsi="ＭＳ 明朝" w:hint="eastAsia"/>
          <w:szCs w:val="21"/>
        </w:rPr>
        <w:t>こと</w:t>
      </w:r>
      <w:r w:rsidR="00FD1C98">
        <w:rPr>
          <w:rFonts w:ascii="ＭＳ 明朝" w:eastAsia="ＭＳ 明朝" w:hAnsi="ＭＳ 明朝" w:hint="eastAsia"/>
          <w:szCs w:val="21"/>
        </w:rPr>
        <w:t>。</w:t>
      </w:r>
    </w:p>
    <w:p w:rsidR="0069462D" w:rsidRDefault="00FD1C98" w:rsidP="006946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(</w:t>
      </w:r>
      <w:r w:rsidR="0069462D">
        <w:rPr>
          <w:rFonts w:ascii="ＭＳ 明朝" w:eastAsia="ＭＳ 明朝" w:hAnsi="ＭＳ 明朝"/>
          <w:szCs w:val="21"/>
        </w:rPr>
        <w:t xml:space="preserve">2) </w:t>
      </w:r>
      <w:r w:rsidR="0069462D">
        <w:rPr>
          <w:rFonts w:ascii="ＭＳ 明朝" w:eastAsia="ＭＳ 明朝" w:hAnsi="ＭＳ 明朝" w:hint="eastAsia"/>
          <w:szCs w:val="21"/>
        </w:rPr>
        <w:t>校内情報化業務担当者に対する支援</w:t>
      </w:r>
    </w:p>
    <w:p w:rsidR="0069462D" w:rsidRDefault="003E41B0" w:rsidP="00FD1C9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="0069462D">
        <w:rPr>
          <w:rFonts w:ascii="ＭＳ 明朝" w:eastAsia="ＭＳ 明朝" w:hAnsi="ＭＳ 明朝" w:hint="eastAsia"/>
          <w:szCs w:val="21"/>
        </w:rPr>
        <w:t>導入機器に関すること</w:t>
      </w:r>
    </w:p>
    <w:p w:rsidR="0069462D" w:rsidRDefault="0069462D" w:rsidP="003E41B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授業や「福女ＤＸベース」に必要な機器について提案するとともに、</w:t>
      </w:r>
      <w:r w:rsidR="003E41B0">
        <w:rPr>
          <w:rFonts w:ascii="ＭＳ 明朝" w:eastAsia="ＭＳ 明朝" w:hAnsi="ＭＳ 明朝" w:hint="eastAsia"/>
          <w:szCs w:val="21"/>
        </w:rPr>
        <w:t>これらの機器の</w:t>
      </w:r>
      <w:r>
        <w:rPr>
          <w:rFonts w:ascii="ＭＳ 明朝" w:eastAsia="ＭＳ 明朝" w:hAnsi="ＭＳ 明朝" w:hint="eastAsia"/>
          <w:szCs w:val="21"/>
        </w:rPr>
        <w:t>使用マニュアルを作成する</w:t>
      </w:r>
      <w:r w:rsidR="00DB737C">
        <w:rPr>
          <w:rFonts w:ascii="ＭＳ 明朝" w:eastAsia="ＭＳ 明朝" w:hAnsi="ＭＳ 明朝" w:hint="eastAsia"/>
          <w:szCs w:val="21"/>
        </w:rPr>
        <w:t>こと</w:t>
      </w:r>
      <w:r>
        <w:rPr>
          <w:rFonts w:ascii="ＭＳ 明朝" w:eastAsia="ＭＳ 明朝" w:hAnsi="ＭＳ 明朝" w:hint="eastAsia"/>
          <w:szCs w:val="21"/>
        </w:rPr>
        <w:t>。</w:t>
      </w:r>
    </w:p>
    <w:p w:rsidR="0087480B" w:rsidRDefault="007F3BE0" w:rsidP="007F3BE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FD1C98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 xml:space="preserve">) </w:t>
      </w:r>
      <w:r w:rsidR="00836E28">
        <w:rPr>
          <w:rFonts w:ascii="ＭＳ 明朝" w:eastAsia="ＭＳ 明朝" w:hAnsi="ＭＳ 明朝" w:hint="eastAsia"/>
          <w:szCs w:val="21"/>
        </w:rPr>
        <w:t>授業力向上のための</w:t>
      </w:r>
      <w:r w:rsidR="0087480B">
        <w:rPr>
          <w:rFonts w:ascii="ＭＳ 明朝" w:eastAsia="ＭＳ 明朝" w:hAnsi="ＭＳ 明朝" w:hint="eastAsia"/>
          <w:szCs w:val="21"/>
        </w:rPr>
        <w:t>研修会の</w:t>
      </w:r>
      <w:r w:rsidR="00836E28">
        <w:rPr>
          <w:rFonts w:ascii="ＭＳ 明朝" w:eastAsia="ＭＳ 明朝" w:hAnsi="ＭＳ 明朝" w:hint="eastAsia"/>
          <w:szCs w:val="21"/>
        </w:rPr>
        <w:t>実施及び</w:t>
      </w:r>
      <w:r w:rsidR="00A175DD">
        <w:rPr>
          <w:rFonts w:ascii="ＭＳ 明朝" w:eastAsia="ＭＳ 明朝" w:hAnsi="ＭＳ 明朝" w:hint="eastAsia"/>
          <w:szCs w:val="21"/>
        </w:rPr>
        <w:t>資料作成</w:t>
      </w:r>
    </w:p>
    <w:p w:rsidR="00E3410D" w:rsidRDefault="003E41B0" w:rsidP="00E3410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="00E3410D">
        <w:rPr>
          <w:rFonts w:ascii="ＭＳ 明朝" w:eastAsia="ＭＳ 明朝" w:hAnsi="ＭＳ 明朝" w:hint="eastAsia"/>
          <w:szCs w:val="21"/>
        </w:rPr>
        <w:t>情報モラル・マナーに関すること</w:t>
      </w:r>
    </w:p>
    <w:p w:rsidR="00E3410D" w:rsidRDefault="00E3410D" w:rsidP="00E3410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【第１回】</w:t>
      </w:r>
    </w:p>
    <w:p w:rsidR="00E3410D" w:rsidRPr="003E41B0" w:rsidRDefault="00FD1C98" w:rsidP="003E41B0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3E41B0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E3410D" w:rsidRPr="003E41B0">
        <w:rPr>
          <w:rFonts w:ascii="ＭＳ 明朝" w:eastAsia="ＭＳ 明朝" w:hAnsi="ＭＳ 明朝" w:hint="eastAsia"/>
          <w:szCs w:val="21"/>
        </w:rPr>
        <w:t>個人情報及び著作権、ネット上のトラブル回避</w:t>
      </w:r>
    </w:p>
    <w:p w:rsidR="007F3BE0" w:rsidRDefault="003E41B0" w:rsidP="00E3410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E3410D">
        <w:rPr>
          <w:rFonts w:ascii="ＭＳ 明朝" w:eastAsia="ＭＳ 明朝" w:hAnsi="ＭＳ 明朝" w:hint="eastAsia"/>
          <w:szCs w:val="21"/>
        </w:rPr>
        <w:t>i</w:t>
      </w:r>
      <w:r w:rsidR="00E3410D">
        <w:rPr>
          <w:rFonts w:ascii="ＭＳ 明朝" w:eastAsia="ＭＳ 明朝" w:hAnsi="ＭＳ 明朝"/>
          <w:szCs w:val="21"/>
        </w:rPr>
        <w:t>Pad</w:t>
      </w:r>
      <w:r w:rsidR="0067662A">
        <w:rPr>
          <w:rFonts w:ascii="ＭＳ 明朝" w:eastAsia="ＭＳ 明朝" w:hAnsi="ＭＳ 明朝" w:hint="eastAsia"/>
          <w:szCs w:val="21"/>
        </w:rPr>
        <w:t>の活用</w:t>
      </w:r>
      <w:r w:rsidR="00073CF8">
        <w:rPr>
          <w:rFonts w:ascii="ＭＳ 明朝" w:eastAsia="ＭＳ 明朝" w:hAnsi="ＭＳ 明朝" w:hint="eastAsia"/>
          <w:szCs w:val="21"/>
        </w:rPr>
        <w:t>に関すること</w:t>
      </w:r>
    </w:p>
    <w:p w:rsidR="0067662A" w:rsidRDefault="0067662A" w:rsidP="007F3BE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87507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１回】</w:t>
      </w:r>
    </w:p>
    <w:p w:rsidR="007F3BE0" w:rsidRDefault="007F3BE0" w:rsidP="00FD1C9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　基本的な機能</w:t>
      </w:r>
    </w:p>
    <w:p w:rsidR="0067662A" w:rsidRDefault="007F3BE0" w:rsidP="00FD1C9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　授業で</w:t>
      </w:r>
      <w:r w:rsidR="0067662A">
        <w:rPr>
          <w:rFonts w:ascii="ＭＳ 明朝" w:eastAsia="ＭＳ 明朝" w:hAnsi="ＭＳ 明朝" w:hint="eastAsia"/>
          <w:szCs w:val="21"/>
        </w:rPr>
        <w:t>有効</w:t>
      </w:r>
      <w:r>
        <w:rPr>
          <w:rFonts w:ascii="ＭＳ 明朝" w:eastAsia="ＭＳ 明朝" w:hAnsi="ＭＳ 明朝" w:hint="eastAsia"/>
          <w:szCs w:val="21"/>
        </w:rPr>
        <w:t>に</w:t>
      </w:r>
      <w:r w:rsidR="0067662A">
        <w:rPr>
          <w:rFonts w:ascii="ＭＳ 明朝" w:eastAsia="ＭＳ 明朝" w:hAnsi="ＭＳ 明朝" w:hint="eastAsia"/>
          <w:szCs w:val="21"/>
        </w:rPr>
        <w:t>活用</w:t>
      </w:r>
      <w:r>
        <w:rPr>
          <w:rFonts w:ascii="ＭＳ 明朝" w:eastAsia="ＭＳ 明朝" w:hAnsi="ＭＳ 明朝" w:hint="eastAsia"/>
          <w:szCs w:val="21"/>
        </w:rPr>
        <w:t>するための</w:t>
      </w:r>
      <w:r w:rsidR="0067662A">
        <w:rPr>
          <w:rFonts w:ascii="ＭＳ 明朝" w:eastAsia="ＭＳ 明朝" w:hAnsi="ＭＳ 明朝" w:hint="eastAsia"/>
          <w:szCs w:val="21"/>
        </w:rPr>
        <w:t>スキル</w:t>
      </w:r>
    </w:p>
    <w:p w:rsidR="007F3BE0" w:rsidRPr="007F3BE0" w:rsidRDefault="007F3BE0" w:rsidP="00FD1C9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　①②に係る演習</w:t>
      </w:r>
    </w:p>
    <w:p w:rsidR="0067662A" w:rsidRDefault="0067662A" w:rsidP="00073CF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87507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２回】</w:t>
      </w:r>
    </w:p>
    <w:p w:rsidR="007F3BE0" w:rsidRDefault="007F3BE0" w:rsidP="00FD1C9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①　</w:t>
      </w:r>
      <w:r w:rsidR="00875070">
        <w:rPr>
          <w:rFonts w:ascii="ＭＳ 明朝" w:eastAsia="ＭＳ 明朝" w:hAnsi="ＭＳ 明朝" w:hint="eastAsia"/>
          <w:szCs w:val="21"/>
        </w:rPr>
        <w:t>授業で有効に活用することができるアプリ紹介</w:t>
      </w:r>
    </w:p>
    <w:p w:rsidR="007F3BE0" w:rsidRPr="003E41B0" w:rsidRDefault="00875070" w:rsidP="003E41B0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3E41B0">
        <w:rPr>
          <w:rFonts w:ascii="ＭＳ 明朝" w:eastAsia="ＭＳ 明朝" w:hAnsi="ＭＳ 明朝" w:hint="eastAsia"/>
          <w:szCs w:val="21"/>
        </w:rPr>
        <w:t>①に係る演習</w:t>
      </w:r>
    </w:p>
    <w:p w:rsidR="00073CF8" w:rsidRDefault="003E41B0" w:rsidP="00CF081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ウ　</w:t>
      </w:r>
      <w:r w:rsidR="00073CF8">
        <w:rPr>
          <w:rFonts w:ascii="ＭＳ 明朝" w:eastAsia="ＭＳ 明朝" w:hAnsi="ＭＳ 明朝" w:hint="eastAsia"/>
          <w:szCs w:val="21"/>
        </w:rPr>
        <w:t>導入機器の</w:t>
      </w:r>
      <w:r w:rsidR="00E3410D">
        <w:rPr>
          <w:rFonts w:ascii="ＭＳ 明朝" w:eastAsia="ＭＳ 明朝" w:hAnsi="ＭＳ 明朝" w:hint="eastAsia"/>
          <w:szCs w:val="21"/>
        </w:rPr>
        <w:t>活用・</w:t>
      </w:r>
      <w:r w:rsidR="00073CF8">
        <w:rPr>
          <w:rFonts w:ascii="ＭＳ 明朝" w:eastAsia="ＭＳ 明朝" w:hAnsi="ＭＳ 明朝" w:hint="eastAsia"/>
          <w:szCs w:val="21"/>
        </w:rPr>
        <w:t>管理に関すること</w:t>
      </w:r>
    </w:p>
    <w:p w:rsidR="00875070" w:rsidRDefault="00875070" w:rsidP="008750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【第１回】</w:t>
      </w:r>
    </w:p>
    <w:p w:rsidR="00875070" w:rsidRPr="003E41B0" w:rsidRDefault="00E3410D" w:rsidP="003E41B0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1"/>
        </w:rPr>
      </w:pPr>
      <w:r w:rsidRPr="003E41B0">
        <w:rPr>
          <w:rFonts w:ascii="ＭＳ 明朝" w:eastAsia="ＭＳ 明朝" w:hAnsi="ＭＳ 明朝" w:hint="eastAsia"/>
          <w:szCs w:val="21"/>
        </w:rPr>
        <w:t>導入機器の使用マニュアルをもとにした機器の操作</w:t>
      </w:r>
    </w:p>
    <w:p w:rsidR="0069462D" w:rsidRPr="003E41B0" w:rsidRDefault="003E41B0" w:rsidP="003E41B0">
      <w:pPr>
        <w:pStyle w:val="a3"/>
        <w:ind w:leftChars="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②　</w:t>
      </w:r>
      <w:r w:rsidR="00E3410D" w:rsidRPr="003E41B0">
        <w:rPr>
          <w:rFonts w:ascii="ＭＳ 明朝" w:eastAsia="ＭＳ 明朝" w:hAnsi="ＭＳ 明朝" w:hint="eastAsia"/>
          <w:szCs w:val="21"/>
        </w:rPr>
        <w:t>導入機器のメンテナンスや収納方法</w:t>
      </w:r>
    </w:p>
    <w:p w:rsidR="0069462D" w:rsidRDefault="003E41B0" w:rsidP="0069462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エ　</w:t>
      </w:r>
      <w:r w:rsidR="0069462D">
        <w:rPr>
          <w:rFonts w:ascii="ＭＳ 明朝" w:eastAsia="ＭＳ 明朝" w:hAnsi="ＭＳ 明朝" w:hint="eastAsia"/>
          <w:szCs w:val="21"/>
        </w:rPr>
        <w:t>「福女ＤＸベース」</w:t>
      </w:r>
      <w:r w:rsidR="00DC6381">
        <w:rPr>
          <w:rFonts w:ascii="ＭＳ 明朝" w:eastAsia="ＭＳ 明朝" w:hAnsi="ＭＳ 明朝" w:hint="eastAsia"/>
          <w:szCs w:val="21"/>
        </w:rPr>
        <w:t>の活用</w:t>
      </w:r>
      <w:r w:rsidR="0069462D">
        <w:rPr>
          <w:rFonts w:ascii="ＭＳ 明朝" w:eastAsia="ＭＳ 明朝" w:hAnsi="ＭＳ 明朝" w:hint="eastAsia"/>
          <w:szCs w:val="21"/>
        </w:rPr>
        <w:t>に関すること</w:t>
      </w:r>
    </w:p>
    <w:p w:rsidR="0069462D" w:rsidRDefault="0069462D" w:rsidP="0069462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【第１回】</w:t>
      </w:r>
    </w:p>
    <w:p w:rsidR="0069462D" w:rsidRDefault="00FD1C98" w:rsidP="00FD1C9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　「福女ＤＸベース」</w:t>
      </w:r>
      <w:r w:rsidR="0057014F">
        <w:rPr>
          <w:rFonts w:ascii="ＭＳ 明朝" w:eastAsia="ＭＳ 明朝" w:hAnsi="ＭＳ 明朝" w:hint="eastAsia"/>
          <w:szCs w:val="21"/>
        </w:rPr>
        <w:t>の紹介</w:t>
      </w:r>
    </w:p>
    <w:p w:rsidR="0057014F" w:rsidRPr="003E41B0" w:rsidRDefault="0057014F" w:rsidP="003E41B0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Cs w:val="21"/>
        </w:rPr>
      </w:pPr>
      <w:r w:rsidRPr="003E41B0">
        <w:rPr>
          <w:rFonts w:ascii="ＭＳ 明朝" w:eastAsia="ＭＳ 明朝" w:hAnsi="ＭＳ 明朝" w:hint="eastAsia"/>
          <w:szCs w:val="21"/>
        </w:rPr>
        <w:t xml:space="preserve">　授業などにおける使用方法</w:t>
      </w:r>
    </w:p>
    <w:p w:rsidR="0057014F" w:rsidRPr="003E41B0" w:rsidRDefault="003E41B0" w:rsidP="003E41B0">
      <w:pPr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r w:rsidR="0057014F" w:rsidRPr="003E41B0">
        <w:rPr>
          <w:rFonts w:ascii="ＭＳ 明朝" w:eastAsia="ＭＳ 明朝" w:hAnsi="ＭＳ 明朝" w:hint="eastAsia"/>
          <w:szCs w:val="21"/>
        </w:rPr>
        <w:t xml:space="preserve">　導入機器の操作</w:t>
      </w:r>
    </w:p>
    <w:p w:rsidR="0069462D" w:rsidRDefault="0069462D" w:rsidP="0069462D">
      <w:pPr>
        <w:rPr>
          <w:rFonts w:ascii="ＭＳ 明朝" w:eastAsia="ＭＳ 明朝" w:hAnsi="ＭＳ 明朝"/>
          <w:szCs w:val="21"/>
        </w:rPr>
      </w:pPr>
    </w:p>
    <w:p w:rsidR="00546072" w:rsidRDefault="0057014F" w:rsidP="005460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354290">
        <w:rPr>
          <w:rFonts w:ascii="ＭＳ 明朝" w:eastAsia="ＭＳ 明朝" w:hAnsi="ＭＳ 明朝" w:hint="eastAsia"/>
          <w:szCs w:val="21"/>
        </w:rPr>
        <w:t>生徒に対する</w:t>
      </w:r>
      <w:r w:rsidR="003E41B0">
        <w:rPr>
          <w:rFonts w:ascii="ＭＳ 明朝" w:eastAsia="ＭＳ 明朝" w:hAnsi="ＭＳ 明朝" w:hint="eastAsia"/>
          <w:szCs w:val="21"/>
        </w:rPr>
        <w:t>指導</w:t>
      </w:r>
    </w:p>
    <w:p w:rsidR="00546072" w:rsidRDefault="0057014F" w:rsidP="005460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(1) </w:t>
      </w:r>
      <w:r w:rsidR="004910C7" w:rsidRPr="004910C7">
        <w:rPr>
          <w:rFonts w:ascii="ＭＳ 明朝" w:eastAsia="ＭＳ 明朝" w:hAnsi="ＭＳ 明朝" w:hint="eastAsia"/>
          <w:color w:val="000000" w:themeColor="text1"/>
          <w:szCs w:val="21"/>
        </w:rPr>
        <w:t>授業</w:t>
      </w:r>
      <w:r w:rsidR="00B44E81">
        <w:rPr>
          <w:rFonts w:ascii="ＭＳ 明朝" w:eastAsia="ＭＳ 明朝" w:hAnsi="ＭＳ 明朝" w:hint="eastAsia"/>
          <w:szCs w:val="21"/>
        </w:rPr>
        <w:t>の</w:t>
      </w:r>
      <w:r w:rsidR="00354290">
        <w:rPr>
          <w:rFonts w:ascii="ＭＳ 明朝" w:eastAsia="ＭＳ 明朝" w:hAnsi="ＭＳ 明朝" w:hint="eastAsia"/>
          <w:szCs w:val="21"/>
        </w:rPr>
        <w:t>実施及び</w:t>
      </w:r>
      <w:r w:rsidR="00A175DD">
        <w:rPr>
          <w:rFonts w:ascii="ＭＳ 明朝" w:eastAsia="ＭＳ 明朝" w:hAnsi="ＭＳ 明朝" w:hint="eastAsia"/>
          <w:szCs w:val="21"/>
        </w:rPr>
        <w:t>資料作成</w:t>
      </w:r>
    </w:p>
    <w:p w:rsidR="009B2866" w:rsidRDefault="009B2866" w:rsidP="003E41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本校におけるＩＣＴやデータサイエンスを活用した授業内容を踏まえ、次の授業を行うこと</w:t>
      </w:r>
      <w:r w:rsidR="003E41B0">
        <w:rPr>
          <w:rFonts w:ascii="ＭＳ 明朝" w:eastAsia="ＭＳ 明朝" w:hAnsi="ＭＳ 明朝" w:hint="eastAsia"/>
          <w:szCs w:val="21"/>
        </w:rPr>
        <w:t>。</w:t>
      </w:r>
    </w:p>
    <w:p w:rsidR="00EB4FB7" w:rsidRDefault="003E41B0" w:rsidP="00EB4FB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="00354290">
        <w:rPr>
          <w:rFonts w:ascii="ＭＳ 明朝" w:eastAsia="ＭＳ 明朝" w:hAnsi="ＭＳ 明朝" w:hint="eastAsia"/>
          <w:szCs w:val="21"/>
        </w:rPr>
        <w:t>情報モラル・マナー</w:t>
      </w:r>
      <w:r w:rsidR="004910C7">
        <w:rPr>
          <w:rFonts w:ascii="ＭＳ 明朝" w:eastAsia="ＭＳ 明朝" w:hAnsi="ＭＳ 明朝" w:hint="eastAsia"/>
          <w:szCs w:val="21"/>
        </w:rPr>
        <w:t>に関すること</w:t>
      </w:r>
    </w:p>
    <w:p w:rsidR="0057014F" w:rsidRDefault="0057014F" w:rsidP="00EB4FB7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Hlk203571261"/>
      <w:r>
        <w:rPr>
          <w:rFonts w:ascii="ＭＳ 明朝" w:eastAsia="ＭＳ 明朝" w:hAnsi="ＭＳ 明朝" w:hint="eastAsia"/>
          <w:szCs w:val="21"/>
        </w:rPr>
        <w:t>【第１回】</w:t>
      </w:r>
    </w:p>
    <w:bookmarkEnd w:id="0"/>
    <w:p w:rsidR="0057014F" w:rsidRPr="003E41B0" w:rsidRDefault="0057014F" w:rsidP="003E41B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Cs w:val="21"/>
        </w:rPr>
      </w:pPr>
      <w:r w:rsidRPr="003E41B0">
        <w:rPr>
          <w:rFonts w:ascii="ＭＳ 明朝" w:eastAsia="ＭＳ 明朝" w:hAnsi="ＭＳ 明朝" w:hint="eastAsia"/>
          <w:szCs w:val="21"/>
        </w:rPr>
        <w:t>個人情報及び著作権、ネット上のトラブル回避</w:t>
      </w:r>
    </w:p>
    <w:p w:rsidR="0057014F" w:rsidRDefault="003E41B0" w:rsidP="00EB4FB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57014F">
        <w:rPr>
          <w:rFonts w:ascii="ＭＳ 明朝" w:eastAsia="ＭＳ 明朝" w:hAnsi="ＭＳ 明朝" w:hint="eastAsia"/>
          <w:szCs w:val="21"/>
        </w:rPr>
        <w:t>情報活用に関すること</w:t>
      </w:r>
    </w:p>
    <w:p w:rsidR="00D5065F" w:rsidRDefault="00D5065F" w:rsidP="00D5065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【第１回】</w:t>
      </w:r>
    </w:p>
    <w:p w:rsidR="0057014F" w:rsidRDefault="0057014F" w:rsidP="00EB4FB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　</w:t>
      </w:r>
      <w:r w:rsidR="007D2939">
        <w:rPr>
          <w:rFonts w:ascii="ＭＳ 明朝" w:eastAsia="ＭＳ 明朝" w:hAnsi="ＭＳ 明朝" w:hint="eastAsia"/>
          <w:szCs w:val="21"/>
        </w:rPr>
        <w:t>情報活用の流れ（収集→整理→分析→共有→活用）を理解させる。</w:t>
      </w:r>
    </w:p>
    <w:p w:rsidR="007D2939" w:rsidRPr="003E41B0" w:rsidRDefault="007D2939" w:rsidP="003E41B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Cs w:val="21"/>
        </w:rPr>
      </w:pPr>
      <w:r w:rsidRPr="003E41B0">
        <w:rPr>
          <w:rFonts w:ascii="ＭＳ 明朝" w:eastAsia="ＭＳ 明朝" w:hAnsi="ＭＳ 明朝" w:hint="eastAsia"/>
          <w:szCs w:val="21"/>
        </w:rPr>
        <w:t xml:space="preserve">　①に係る演習</w:t>
      </w:r>
    </w:p>
    <w:p w:rsidR="00EB4FB7" w:rsidRDefault="003E41B0" w:rsidP="00EB4FB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ウ　</w:t>
      </w:r>
      <w:r w:rsidR="00C914E5" w:rsidRPr="009A7D2A">
        <w:rPr>
          <w:rFonts w:ascii="ＭＳ 明朝" w:eastAsia="ＭＳ 明朝" w:hAnsi="ＭＳ 明朝" w:hint="eastAsia"/>
          <w:color w:val="000000" w:themeColor="text1"/>
          <w:szCs w:val="21"/>
        </w:rPr>
        <w:t>機器管理</w:t>
      </w:r>
      <w:r w:rsidR="004910C7">
        <w:rPr>
          <w:rFonts w:ascii="ＭＳ 明朝" w:eastAsia="ＭＳ 明朝" w:hAnsi="ＭＳ 明朝" w:hint="eastAsia"/>
          <w:szCs w:val="21"/>
        </w:rPr>
        <w:t>に関すること</w:t>
      </w:r>
    </w:p>
    <w:p w:rsidR="0057014F" w:rsidRDefault="0057014F" w:rsidP="0057014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【第１回】</w:t>
      </w:r>
    </w:p>
    <w:p w:rsidR="007D2939" w:rsidRPr="00DB737C" w:rsidRDefault="007D2939" w:rsidP="00DB737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DB737C">
        <w:rPr>
          <w:rFonts w:ascii="ＭＳ 明朝" w:eastAsia="ＭＳ 明朝" w:hAnsi="ＭＳ 明朝" w:hint="eastAsia"/>
          <w:szCs w:val="21"/>
        </w:rPr>
        <w:t>導入機器の使用マニュアルをもとにした機器の操作</w:t>
      </w:r>
    </w:p>
    <w:p w:rsidR="007D2939" w:rsidRPr="00DB737C" w:rsidRDefault="00DB737C" w:rsidP="00DB737C">
      <w:pPr>
        <w:pStyle w:val="a3"/>
        <w:ind w:leftChars="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highlight w:val="lightGray"/>
        </w:rPr>
        <w:t>②</w:t>
      </w:r>
      <w:r w:rsidR="007D2939" w:rsidRPr="00DB737C">
        <w:rPr>
          <w:rFonts w:ascii="ＭＳ 明朝" w:eastAsia="ＭＳ 明朝" w:hAnsi="ＭＳ 明朝" w:hint="eastAsia"/>
          <w:szCs w:val="21"/>
        </w:rPr>
        <w:t xml:space="preserve">　導入機器を活用した演習</w:t>
      </w:r>
    </w:p>
    <w:p w:rsidR="00354290" w:rsidRPr="00354290" w:rsidRDefault="003E41B0" w:rsidP="00EB4FB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エ　</w:t>
      </w:r>
      <w:r w:rsidR="00354290">
        <w:rPr>
          <w:rFonts w:ascii="ＭＳ 明朝" w:eastAsia="ＭＳ 明朝" w:hAnsi="ＭＳ 明朝" w:hint="eastAsia"/>
          <w:szCs w:val="21"/>
        </w:rPr>
        <w:t>「福女ＤＸベース」の活用に関すること</w:t>
      </w:r>
    </w:p>
    <w:p w:rsidR="0057014F" w:rsidRDefault="0057014F" w:rsidP="0057014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【第１回】</w:t>
      </w:r>
    </w:p>
    <w:p w:rsidR="0057014F" w:rsidRDefault="0057014F" w:rsidP="0057014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　「福女ＤＸベース」の紹介</w:t>
      </w:r>
    </w:p>
    <w:p w:rsidR="0057014F" w:rsidRDefault="0057014F" w:rsidP="0057014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　授業などにおける使用方法</w:t>
      </w:r>
    </w:p>
    <w:p w:rsidR="0057014F" w:rsidRDefault="0057014F" w:rsidP="0057014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　導入機器の操作</w:t>
      </w:r>
    </w:p>
    <w:p w:rsidR="0057014F" w:rsidRDefault="0057014F" w:rsidP="00F24084">
      <w:pPr>
        <w:rPr>
          <w:rFonts w:ascii="ＭＳ 明朝" w:eastAsia="ＭＳ 明朝" w:hAnsi="ＭＳ 明朝"/>
          <w:szCs w:val="21"/>
        </w:rPr>
      </w:pPr>
    </w:p>
    <w:p w:rsidR="0057014F" w:rsidRDefault="0057014F" w:rsidP="00F24084">
      <w:pPr>
        <w:rPr>
          <w:rFonts w:ascii="ＭＳ 明朝" w:eastAsia="ＭＳ 明朝" w:hAnsi="ＭＳ 明朝"/>
          <w:szCs w:val="21"/>
        </w:rPr>
      </w:pPr>
    </w:p>
    <w:p w:rsidR="0087480B" w:rsidRPr="0087480B" w:rsidRDefault="0057014F" w:rsidP="00F240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Ⅵ</w:t>
      </w:r>
      <w:r w:rsidR="0087480B" w:rsidRPr="0087480B">
        <w:rPr>
          <w:rFonts w:ascii="ＭＳ ゴシック" w:eastAsia="ＭＳ ゴシック" w:hAnsi="ＭＳ ゴシック" w:hint="eastAsia"/>
          <w:szCs w:val="21"/>
        </w:rPr>
        <w:t xml:space="preserve">　成果物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09"/>
      </w:tblGrid>
      <w:tr w:rsidR="00E65504" w:rsidTr="00F1568F">
        <w:tc>
          <w:tcPr>
            <w:tcW w:w="562" w:type="dxa"/>
            <w:shd w:val="clear" w:color="auto" w:fill="DEEAF6" w:themeFill="accent5" w:themeFillTint="33"/>
          </w:tcPr>
          <w:p w:rsidR="00E65504" w:rsidRDefault="00E65504" w:rsidP="009A7D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</w:t>
            </w:r>
            <w:r>
              <w:rPr>
                <w:rFonts w:ascii="ＭＳ 明朝" w:eastAsia="ＭＳ 明朝" w:hAnsi="ＭＳ 明朝"/>
                <w:szCs w:val="21"/>
              </w:rPr>
              <w:t>o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:rsidR="00E65504" w:rsidRDefault="00E65504" w:rsidP="009A7D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成果物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:rsidR="00E65504" w:rsidRDefault="00E65504" w:rsidP="009A7D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納入期限</w:t>
            </w:r>
          </w:p>
        </w:tc>
      </w:tr>
      <w:tr w:rsidR="00E65504" w:rsidTr="00F1568F">
        <w:tc>
          <w:tcPr>
            <w:tcW w:w="562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1)</w:t>
            </w:r>
          </w:p>
        </w:tc>
        <w:tc>
          <w:tcPr>
            <w:tcW w:w="6096" w:type="dxa"/>
          </w:tcPr>
          <w:p w:rsidR="00E65504" w:rsidRDefault="00E65504" w:rsidP="00DC63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教職員対象の情報</w:t>
            </w:r>
            <w:r w:rsidR="00DC6381">
              <w:rPr>
                <w:rFonts w:ascii="ＭＳ 明朝" w:eastAsia="ＭＳ 明朝" w:hAnsi="ＭＳ 明朝" w:hint="eastAsia"/>
                <w:szCs w:val="21"/>
              </w:rPr>
              <w:t>モラル・マナー</w:t>
            </w:r>
            <w:r>
              <w:rPr>
                <w:rFonts w:ascii="ＭＳ 明朝" w:eastAsia="ＭＳ 明朝" w:hAnsi="ＭＳ 明朝" w:hint="eastAsia"/>
                <w:szCs w:val="21"/>
              </w:rPr>
              <w:t>関する研修会資料</w:t>
            </w:r>
          </w:p>
        </w:tc>
        <w:tc>
          <w:tcPr>
            <w:tcW w:w="2409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  <w:tr w:rsidR="00E65504" w:rsidTr="00F1568F">
        <w:tc>
          <w:tcPr>
            <w:tcW w:w="562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2)</w:t>
            </w:r>
          </w:p>
        </w:tc>
        <w:tc>
          <w:tcPr>
            <w:tcW w:w="6096" w:type="dxa"/>
          </w:tcPr>
          <w:p w:rsidR="00E65504" w:rsidRDefault="00F1568F" w:rsidP="00DC63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教職員対象の</w:t>
            </w:r>
            <w:r w:rsidR="00DC6381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DC6381">
              <w:rPr>
                <w:rFonts w:ascii="ＭＳ 明朝" w:eastAsia="ＭＳ 明朝" w:hAnsi="ＭＳ 明朝"/>
                <w:szCs w:val="21"/>
              </w:rPr>
              <w:t>Pad</w:t>
            </w:r>
            <w:r w:rsidR="00DC6381">
              <w:rPr>
                <w:rFonts w:ascii="ＭＳ 明朝" w:eastAsia="ＭＳ 明朝" w:hAnsi="ＭＳ 明朝" w:hint="eastAsia"/>
                <w:szCs w:val="21"/>
              </w:rPr>
              <w:t>の活用</w:t>
            </w:r>
            <w:r>
              <w:rPr>
                <w:rFonts w:ascii="ＭＳ 明朝" w:eastAsia="ＭＳ 明朝" w:hAnsi="ＭＳ 明朝" w:hint="eastAsia"/>
                <w:szCs w:val="21"/>
              </w:rPr>
              <w:t>に関する研修会資料</w:t>
            </w:r>
          </w:p>
        </w:tc>
        <w:tc>
          <w:tcPr>
            <w:tcW w:w="2409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  <w:tr w:rsidR="00F1568F" w:rsidTr="00F1568F">
        <w:tc>
          <w:tcPr>
            <w:tcW w:w="562" w:type="dxa"/>
          </w:tcPr>
          <w:p w:rsidR="00F1568F" w:rsidRDefault="00F1568F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3)</w:t>
            </w:r>
          </w:p>
        </w:tc>
        <w:tc>
          <w:tcPr>
            <w:tcW w:w="6096" w:type="dxa"/>
          </w:tcPr>
          <w:p w:rsidR="00F1568F" w:rsidRDefault="00F1568F" w:rsidP="009A7D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教職員対象の導入機器の</w:t>
            </w:r>
            <w:r w:rsidR="00DC6381">
              <w:rPr>
                <w:rFonts w:ascii="ＭＳ 明朝" w:eastAsia="ＭＳ 明朝" w:hAnsi="ＭＳ 明朝" w:hint="eastAsia"/>
                <w:szCs w:val="21"/>
              </w:rPr>
              <w:t>活用・</w:t>
            </w:r>
            <w:r>
              <w:rPr>
                <w:rFonts w:ascii="ＭＳ 明朝" w:eastAsia="ＭＳ 明朝" w:hAnsi="ＭＳ 明朝" w:hint="eastAsia"/>
                <w:szCs w:val="21"/>
              </w:rPr>
              <w:t>管理に関する研修会資料</w:t>
            </w:r>
          </w:p>
        </w:tc>
        <w:tc>
          <w:tcPr>
            <w:tcW w:w="2409" w:type="dxa"/>
          </w:tcPr>
          <w:p w:rsidR="00F1568F" w:rsidRDefault="00F1568F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  <w:tr w:rsidR="00DC6381" w:rsidTr="00F1568F">
        <w:tc>
          <w:tcPr>
            <w:tcW w:w="562" w:type="dxa"/>
          </w:tcPr>
          <w:p w:rsidR="00DC6381" w:rsidRDefault="00DC6381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4)</w:t>
            </w:r>
          </w:p>
        </w:tc>
        <w:tc>
          <w:tcPr>
            <w:tcW w:w="6096" w:type="dxa"/>
          </w:tcPr>
          <w:p w:rsidR="00DC6381" w:rsidRDefault="00DC6381" w:rsidP="00DC63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教職員対象の「福女ＤＸベース」に関する研修会資料</w:t>
            </w:r>
          </w:p>
        </w:tc>
        <w:tc>
          <w:tcPr>
            <w:tcW w:w="2409" w:type="dxa"/>
          </w:tcPr>
          <w:p w:rsidR="00DC6381" w:rsidRDefault="00FA2397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  <w:tr w:rsidR="00E65504" w:rsidTr="00F1568F">
        <w:tc>
          <w:tcPr>
            <w:tcW w:w="562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C6381">
              <w:rPr>
                <w:rFonts w:ascii="ＭＳ 明朝" w:eastAsia="ＭＳ 明朝" w:hAnsi="ＭＳ 明朝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096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導入機器の使用マニュアル</w:t>
            </w:r>
          </w:p>
        </w:tc>
        <w:tc>
          <w:tcPr>
            <w:tcW w:w="2409" w:type="dxa"/>
          </w:tcPr>
          <w:p w:rsidR="00E65504" w:rsidRPr="00E65504" w:rsidRDefault="00E65504" w:rsidP="00F240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6550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機器導入後１ケ月以内</w:t>
            </w:r>
          </w:p>
        </w:tc>
      </w:tr>
      <w:tr w:rsidR="00E65504" w:rsidTr="00F1568F">
        <w:tc>
          <w:tcPr>
            <w:tcW w:w="562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C6381"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096" w:type="dxa"/>
          </w:tcPr>
          <w:p w:rsidR="00E65504" w:rsidRDefault="00567792" w:rsidP="00DC63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生徒対象の</w:t>
            </w:r>
            <w:r w:rsidR="00F1568F">
              <w:rPr>
                <w:rFonts w:ascii="ＭＳ 明朝" w:eastAsia="ＭＳ 明朝" w:hAnsi="ＭＳ 明朝" w:hint="eastAsia"/>
                <w:szCs w:val="21"/>
              </w:rPr>
              <w:t>情報モラル・マナー</w:t>
            </w:r>
            <w:r>
              <w:rPr>
                <w:rFonts w:ascii="ＭＳ 明朝" w:eastAsia="ＭＳ 明朝" w:hAnsi="ＭＳ 明朝" w:hint="eastAsia"/>
                <w:szCs w:val="21"/>
              </w:rPr>
              <w:t>に関する授業</w:t>
            </w:r>
            <w:r w:rsidR="00E65504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2409" w:type="dxa"/>
          </w:tcPr>
          <w:p w:rsidR="00E65504" w:rsidRDefault="00E65504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  <w:tr w:rsidR="00567792" w:rsidTr="00F1568F">
        <w:tc>
          <w:tcPr>
            <w:tcW w:w="562" w:type="dxa"/>
          </w:tcPr>
          <w:p w:rsidR="00567792" w:rsidRDefault="00567792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C6381">
              <w:rPr>
                <w:rFonts w:ascii="ＭＳ 明朝" w:eastAsia="ＭＳ 明朝" w:hAnsi="ＭＳ 明朝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096" w:type="dxa"/>
          </w:tcPr>
          <w:p w:rsidR="00567792" w:rsidRDefault="00567792" w:rsidP="00DC63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生徒対象の</w:t>
            </w:r>
            <w:r w:rsidR="00DC6381">
              <w:rPr>
                <w:rFonts w:ascii="ＭＳ 明朝" w:eastAsia="ＭＳ 明朝" w:hAnsi="ＭＳ 明朝" w:hint="eastAsia"/>
                <w:szCs w:val="21"/>
              </w:rPr>
              <w:t>情報活用</w:t>
            </w:r>
            <w:r w:rsidR="00F1568F">
              <w:rPr>
                <w:rFonts w:ascii="ＭＳ 明朝" w:eastAsia="ＭＳ 明朝" w:hAnsi="ＭＳ 明朝" w:hint="eastAsia"/>
                <w:szCs w:val="21"/>
              </w:rPr>
              <w:t>に関する授業資料</w:t>
            </w:r>
          </w:p>
        </w:tc>
        <w:tc>
          <w:tcPr>
            <w:tcW w:w="2409" w:type="dxa"/>
          </w:tcPr>
          <w:p w:rsidR="00567792" w:rsidRDefault="00567792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  <w:tr w:rsidR="00DC6381" w:rsidTr="00F1568F">
        <w:tc>
          <w:tcPr>
            <w:tcW w:w="562" w:type="dxa"/>
          </w:tcPr>
          <w:p w:rsidR="00DC6381" w:rsidRDefault="00DC6381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8)</w:t>
            </w:r>
          </w:p>
        </w:tc>
        <w:tc>
          <w:tcPr>
            <w:tcW w:w="6096" w:type="dxa"/>
          </w:tcPr>
          <w:p w:rsidR="00DC6381" w:rsidRDefault="00DC6381" w:rsidP="00DC63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生徒対象の機器管理に関する授業資料</w:t>
            </w:r>
          </w:p>
        </w:tc>
        <w:tc>
          <w:tcPr>
            <w:tcW w:w="2409" w:type="dxa"/>
          </w:tcPr>
          <w:p w:rsidR="00DC6381" w:rsidRDefault="00FA2397" w:rsidP="00F240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  <w:tr w:rsidR="00E65504" w:rsidTr="00F1568F">
        <w:tc>
          <w:tcPr>
            <w:tcW w:w="562" w:type="dxa"/>
          </w:tcPr>
          <w:p w:rsidR="00E65504" w:rsidRDefault="00E65504" w:rsidP="009A7D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C6381">
              <w:rPr>
                <w:rFonts w:ascii="ＭＳ 明朝" w:eastAsia="ＭＳ 明朝" w:hAnsi="ＭＳ 明朝"/>
                <w:szCs w:val="21"/>
              </w:rPr>
              <w:t>9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096" w:type="dxa"/>
          </w:tcPr>
          <w:p w:rsidR="00E65504" w:rsidRPr="00F1568F" w:rsidRDefault="00567792" w:rsidP="00F156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生徒対象の</w:t>
            </w:r>
            <w:r w:rsidR="00F1568F">
              <w:rPr>
                <w:rFonts w:ascii="ＭＳ 明朝" w:eastAsia="ＭＳ 明朝" w:hAnsi="ＭＳ 明朝" w:hint="eastAsia"/>
                <w:szCs w:val="21"/>
              </w:rPr>
              <w:t>「福女ＤＸベース」の活用に関する授業資料</w:t>
            </w:r>
          </w:p>
        </w:tc>
        <w:tc>
          <w:tcPr>
            <w:tcW w:w="2409" w:type="dxa"/>
          </w:tcPr>
          <w:p w:rsidR="00E65504" w:rsidRDefault="00E65504" w:rsidP="009A7D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実施日１ケ月前</w:t>
            </w:r>
          </w:p>
        </w:tc>
      </w:tr>
    </w:tbl>
    <w:p w:rsidR="0087480B" w:rsidRDefault="00D5065F" w:rsidP="00F240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※電子データによる納品とする。</w:t>
      </w:r>
    </w:p>
    <w:p w:rsidR="00D5065F" w:rsidRDefault="00D5065F" w:rsidP="00F24084">
      <w:pPr>
        <w:rPr>
          <w:rFonts w:ascii="ＭＳ 明朝" w:eastAsia="ＭＳ 明朝" w:hAnsi="ＭＳ 明朝" w:hint="eastAsia"/>
          <w:szCs w:val="21"/>
        </w:rPr>
      </w:pPr>
    </w:p>
    <w:p w:rsidR="00C07FA9" w:rsidRDefault="0057014F" w:rsidP="00F2408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Ⅶ</w:t>
      </w:r>
      <w:r w:rsidR="00F24084" w:rsidRPr="0087480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07FA9" w:rsidRPr="0087480B">
        <w:rPr>
          <w:rFonts w:ascii="ＭＳ ゴシック" w:eastAsia="ＭＳ ゴシック" w:hAnsi="ＭＳ ゴシック" w:hint="eastAsia"/>
          <w:szCs w:val="21"/>
        </w:rPr>
        <w:t>その他</w:t>
      </w:r>
    </w:p>
    <w:p w:rsidR="00D97E3F" w:rsidRDefault="00D97E3F" w:rsidP="00F24084">
      <w:pPr>
        <w:rPr>
          <w:rFonts w:ascii="ＭＳ 明朝" w:eastAsia="ＭＳ 明朝" w:hAnsi="ＭＳ 明朝"/>
          <w:szCs w:val="21"/>
        </w:rPr>
      </w:pPr>
      <w:r w:rsidRPr="00D97E3F">
        <w:rPr>
          <w:rFonts w:ascii="ＭＳ 明朝" w:eastAsia="ＭＳ 明朝" w:hAnsi="ＭＳ 明朝" w:hint="eastAsia"/>
          <w:szCs w:val="21"/>
        </w:rPr>
        <w:t>(</w:t>
      </w:r>
      <w:r w:rsidRPr="00D97E3F">
        <w:rPr>
          <w:rFonts w:ascii="ＭＳ 明朝" w:eastAsia="ＭＳ 明朝" w:hAnsi="ＭＳ 明朝"/>
          <w:szCs w:val="21"/>
        </w:rPr>
        <w:t xml:space="preserve">1) </w:t>
      </w:r>
      <w:r w:rsidR="00E65504">
        <w:rPr>
          <w:rFonts w:ascii="ＭＳ 明朝" w:eastAsia="ＭＳ 明朝" w:hAnsi="ＭＳ 明朝" w:hint="eastAsia"/>
          <w:szCs w:val="21"/>
        </w:rPr>
        <w:t xml:space="preserve">　</w:t>
      </w:r>
      <w:r w:rsidRPr="00D97E3F">
        <w:rPr>
          <w:rFonts w:ascii="ＭＳ 明朝" w:eastAsia="ＭＳ 明朝" w:hAnsi="ＭＳ 明朝" w:hint="eastAsia"/>
          <w:szCs w:val="21"/>
        </w:rPr>
        <w:t>教職員対象</w:t>
      </w:r>
      <w:r w:rsidR="00E65504">
        <w:rPr>
          <w:rFonts w:ascii="ＭＳ 明朝" w:eastAsia="ＭＳ 明朝" w:hAnsi="ＭＳ 明朝" w:hint="eastAsia"/>
          <w:szCs w:val="21"/>
        </w:rPr>
        <w:t>の研修会及び生徒対象の授業</w:t>
      </w:r>
      <w:r>
        <w:rPr>
          <w:rFonts w:ascii="ＭＳ 明朝" w:eastAsia="ＭＳ 明朝" w:hAnsi="ＭＳ 明朝" w:hint="eastAsia"/>
          <w:szCs w:val="21"/>
        </w:rPr>
        <w:t>の実施日については、関係職員と調整のうえ、決</w:t>
      </w:r>
    </w:p>
    <w:p w:rsidR="00D97E3F" w:rsidRDefault="00D97E3F" w:rsidP="00D97E3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定する。</w:t>
      </w:r>
    </w:p>
    <w:p w:rsidR="00D5065F" w:rsidRDefault="0010765D" w:rsidP="00DB737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 xml:space="preserve">2)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B737C">
        <w:rPr>
          <w:rFonts w:ascii="ＭＳ 明朝" w:eastAsia="ＭＳ 明朝" w:hAnsi="ＭＳ 明朝" w:hint="eastAsia"/>
          <w:szCs w:val="21"/>
        </w:rPr>
        <w:t>Ⅳの業務のほか、受託者は、</w:t>
      </w:r>
      <w:r>
        <w:rPr>
          <w:rFonts w:ascii="ＭＳ 明朝" w:eastAsia="ＭＳ 明朝" w:hAnsi="ＭＳ 明朝" w:hint="eastAsia"/>
          <w:szCs w:val="21"/>
        </w:rPr>
        <w:t>z</w:t>
      </w:r>
      <w:r>
        <w:rPr>
          <w:rFonts w:ascii="ＭＳ 明朝" w:eastAsia="ＭＳ 明朝" w:hAnsi="ＭＳ 明朝"/>
          <w:szCs w:val="21"/>
        </w:rPr>
        <w:t>oom</w:t>
      </w:r>
      <w:r>
        <w:rPr>
          <w:rFonts w:ascii="ＭＳ 明朝" w:eastAsia="ＭＳ 明朝" w:hAnsi="ＭＳ 明朝" w:hint="eastAsia"/>
          <w:szCs w:val="21"/>
        </w:rPr>
        <w:t>（プロ）</w:t>
      </w:r>
      <w:r w:rsidR="00DB737C">
        <w:rPr>
          <w:rFonts w:ascii="ＭＳ 明朝" w:eastAsia="ＭＳ 明朝" w:hAnsi="ＭＳ 明朝" w:hint="eastAsia"/>
          <w:szCs w:val="21"/>
        </w:rPr>
        <w:t>、</w:t>
      </w:r>
      <w:proofErr w:type="spellStart"/>
      <w:r>
        <w:rPr>
          <w:rFonts w:ascii="ＭＳ 明朝" w:eastAsia="ＭＳ 明朝" w:hAnsi="ＭＳ 明朝"/>
          <w:szCs w:val="21"/>
        </w:rPr>
        <w:t>ChatGPT</w:t>
      </w:r>
      <w:proofErr w:type="spellEnd"/>
      <w:r>
        <w:rPr>
          <w:rFonts w:ascii="ＭＳ 明朝" w:eastAsia="ＭＳ 明朝" w:hAnsi="ＭＳ 明朝" w:hint="eastAsia"/>
          <w:szCs w:val="21"/>
        </w:rPr>
        <w:t>（P</w:t>
      </w:r>
      <w:r>
        <w:rPr>
          <w:rFonts w:ascii="ＭＳ 明朝" w:eastAsia="ＭＳ 明朝" w:hAnsi="ＭＳ 明朝"/>
          <w:szCs w:val="21"/>
        </w:rPr>
        <w:t>lus</w:t>
      </w:r>
      <w:r>
        <w:rPr>
          <w:rFonts w:ascii="ＭＳ 明朝" w:eastAsia="ＭＳ 明朝" w:hAnsi="ＭＳ 明朝" w:hint="eastAsia"/>
          <w:szCs w:val="21"/>
        </w:rPr>
        <w:t>）、</w:t>
      </w:r>
      <w:r>
        <w:rPr>
          <w:rFonts w:ascii="ＭＳ 明朝" w:eastAsia="ＭＳ 明朝" w:hAnsi="ＭＳ 明朝"/>
          <w:szCs w:val="21"/>
        </w:rPr>
        <w:t>Padlet</w:t>
      </w:r>
      <w:r>
        <w:rPr>
          <w:rFonts w:ascii="ＭＳ 明朝" w:eastAsia="ＭＳ 明朝" w:hAnsi="ＭＳ 明朝" w:hint="eastAsia"/>
          <w:szCs w:val="21"/>
        </w:rPr>
        <w:t>（教室）、</w:t>
      </w:r>
      <w:proofErr w:type="spellStart"/>
      <w:r w:rsidR="002B5E1C">
        <w:rPr>
          <w:rFonts w:ascii="ＭＳ 明朝" w:eastAsia="ＭＳ 明朝" w:hAnsi="ＭＳ 明朝" w:hint="eastAsia"/>
          <w:szCs w:val="21"/>
        </w:rPr>
        <w:t>CapCut</w:t>
      </w:r>
      <w:proofErr w:type="spellEnd"/>
      <w:r w:rsidR="008462E8">
        <w:rPr>
          <w:rFonts w:ascii="ＭＳ 明朝" w:eastAsia="ＭＳ 明朝" w:hAnsi="ＭＳ 明朝" w:hint="eastAsia"/>
          <w:szCs w:val="21"/>
        </w:rPr>
        <w:t>Ｐ</w:t>
      </w:r>
      <w:proofErr w:type="spellStart"/>
      <w:r w:rsidR="008462E8">
        <w:rPr>
          <w:rFonts w:ascii="ＭＳ 明朝" w:eastAsia="ＭＳ 明朝" w:hAnsi="ＭＳ 明朝" w:hint="eastAsia"/>
          <w:szCs w:val="21"/>
        </w:rPr>
        <w:t>ro</w:t>
      </w:r>
      <w:proofErr w:type="spellEnd"/>
    </w:p>
    <w:p w:rsidR="00D5065F" w:rsidRDefault="002B5E1C" w:rsidP="00D5065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5A070E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5A070E" w:rsidRPr="005A070E">
        <w:rPr>
          <w:rFonts w:ascii="ＭＳ 明朝" w:eastAsia="ＭＳ 明朝" w:hAnsi="ＭＳ 明朝" w:hint="eastAsia"/>
          <w:color w:val="000000" w:themeColor="text1"/>
          <w:szCs w:val="21"/>
        </w:rPr>
        <w:t>１年プラン</w:t>
      </w:r>
      <w:r w:rsidRPr="005A070E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10765D">
        <w:rPr>
          <w:rFonts w:ascii="ＭＳ 明朝" w:eastAsia="ＭＳ 明朝" w:hAnsi="ＭＳ 明朝" w:hint="eastAsia"/>
          <w:szCs w:val="21"/>
        </w:rPr>
        <w:t>のライセンス</w:t>
      </w:r>
      <w:r w:rsidR="00D5065F">
        <w:rPr>
          <w:rFonts w:ascii="ＭＳ 明朝" w:eastAsia="ＭＳ 明朝" w:hAnsi="ＭＳ 明朝" w:hint="eastAsia"/>
          <w:szCs w:val="21"/>
        </w:rPr>
        <w:t>（いずれも1年間の利用ができるライセンス）</w:t>
      </w:r>
      <w:r w:rsidR="00DB737C">
        <w:rPr>
          <w:rFonts w:ascii="ＭＳ 明朝" w:eastAsia="ＭＳ 明朝" w:hAnsi="ＭＳ 明朝" w:hint="eastAsia"/>
          <w:szCs w:val="21"/>
        </w:rPr>
        <w:t>を取得し、これを</w:t>
      </w:r>
    </w:p>
    <w:p w:rsidR="0010765D" w:rsidRPr="00D97E3F" w:rsidRDefault="00DB737C" w:rsidP="00D5065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bookmarkStart w:id="1" w:name="_GoBack"/>
      <w:bookmarkEnd w:id="1"/>
      <w:r>
        <w:rPr>
          <w:rFonts w:ascii="ＭＳ 明朝" w:eastAsia="ＭＳ 明朝" w:hAnsi="ＭＳ 明朝" w:hint="eastAsia"/>
          <w:szCs w:val="21"/>
        </w:rPr>
        <w:t>委託者が使用できるようにすること</w:t>
      </w:r>
      <w:r w:rsidR="0010765D">
        <w:rPr>
          <w:rFonts w:ascii="ＭＳ 明朝" w:eastAsia="ＭＳ 明朝" w:hAnsi="ＭＳ 明朝" w:hint="eastAsia"/>
          <w:szCs w:val="21"/>
        </w:rPr>
        <w:t>。</w:t>
      </w:r>
    </w:p>
    <w:p w:rsidR="00E65504" w:rsidRDefault="006C641B" w:rsidP="006C64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10765D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>)</w:t>
      </w:r>
      <w:r w:rsidR="00E6550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 </w:t>
      </w:r>
      <w:r w:rsidR="00ED6B49" w:rsidRPr="00F24084">
        <w:rPr>
          <w:rFonts w:ascii="ＭＳ 明朝" w:eastAsia="ＭＳ 明朝" w:hAnsi="ＭＳ 明朝" w:hint="eastAsia"/>
          <w:szCs w:val="21"/>
        </w:rPr>
        <w:t>こ</w:t>
      </w:r>
      <w:r>
        <w:rPr>
          <w:rFonts w:ascii="ＭＳ 明朝" w:eastAsia="ＭＳ 明朝" w:hAnsi="ＭＳ 明朝" w:hint="eastAsia"/>
          <w:szCs w:val="21"/>
        </w:rPr>
        <w:t>の仕様書に定めのない事項については、必要に応じて委託者と受託者で</w:t>
      </w:r>
      <w:r w:rsidR="00ED6B49" w:rsidRPr="00F24084">
        <w:rPr>
          <w:rFonts w:ascii="ＭＳ 明朝" w:eastAsia="ＭＳ 明朝" w:hAnsi="ＭＳ 明朝" w:hint="eastAsia"/>
          <w:szCs w:val="21"/>
        </w:rPr>
        <w:t>協議して定める</w:t>
      </w:r>
    </w:p>
    <w:p w:rsidR="00EC027A" w:rsidRPr="00F24084" w:rsidRDefault="00E65504" w:rsidP="00F240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ED6B49" w:rsidRPr="00F24084">
        <w:rPr>
          <w:rFonts w:ascii="ＭＳ 明朝" w:eastAsia="ＭＳ 明朝" w:hAnsi="ＭＳ 明朝" w:hint="eastAsia"/>
          <w:szCs w:val="21"/>
        </w:rPr>
        <w:t>ものとする。</w:t>
      </w:r>
    </w:p>
    <w:sectPr w:rsidR="00EC027A" w:rsidRPr="00F24084" w:rsidSect="00F24084">
      <w:pgSz w:w="11906" w:h="16838"/>
      <w:pgMar w:top="1134" w:right="1134" w:bottom="1134" w:left="1134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8F1" w:rsidRDefault="002A18F1" w:rsidP="00ED6B49">
      <w:r>
        <w:separator/>
      </w:r>
    </w:p>
  </w:endnote>
  <w:endnote w:type="continuationSeparator" w:id="0">
    <w:p w:rsidR="002A18F1" w:rsidRDefault="002A18F1" w:rsidP="00ED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8F1" w:rsidRDefault="002A18F1" w:rsidP="00ED6B49">
      <w:r>
        <w:separator/>
      </w:r>
    </w:p>
  </w:footnote>
  <w:footnote w:type="continuationSeparator" w:id="0">
    <w:p w:rsidR="002A18F1" w:rsidRDefault="002A18F1" w:rsidP="00ED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6D3"/>
    <w:multiLevelType w:val="hybridMultilevel"/>
    <w:tmpl w:val="CE9262A2"/>
    <w:lvl w:ilvl="0" w:tplc="35AC8E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CF2622"/>
    <w:multiLevelType w:val="hybridMultilevel"/>
    <w:tmpl w:val="2C2E5D34"/>
    <w:lvl w:ilvl="0" w:tplc="1252116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843F2"/>
    <w:multiLevelType w:val="hybridMultilevel"/>
    <w:tmpl w:val="044AF850"/>
    <w:lvl w:ilvl="0" w:tplc="A2C021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A27F6C"/>
    <w:multiLevelType w:val="hybridMultilevel"/>
    <w:tmpl w:val="04548D0C"/>
    <w:lvl w:ilvl="0" w:tplc="FB42A0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C9169E3"/>
    <w:multiLevelType w:val="hybridMultilevel"/>
    <w:tmpl w:val="1854A85A"/>
    <w:lvl w:ilvl="0" w:tplc="CB08924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D015F08"/>
    <w:multiLevelType w:val="hybridMultilevel"/>
    <w:tmpl w:val="1D74517C"/>
    <w:lvl w:ilvl="0" w:tplc="989868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41D7FF9"/>
    <w:multiLevelType w:val="hybridMultilevel"/>
    <w:tmpl w:val="2E12BD2C"/>
    <w:lvl w:ilvl="0" w:tplc="A360419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FC5026A"/>
    <w:multiLevelType w:val="hybridMultilevel"/>
    <w:tmpl w:val="58C29872"/>
    <w:lvl w:ilvl="0" w:tplc="6BA2A5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90"/>
    <w:rsid w:val="000277C1"/>
    <w:rsid w:val="000412AD"/>
    <w:rsid w:val="00073CF8"/>
    <w:rsid w:val="000B475A"/>
    <w:rsid w:val="00102A84"/>
    <w:rsid w:val="0010765D"/>
    <w:rsid w:val="001416DA"/>
    <w:rsid w:val="00156C90"/>
    <w:rsid w:val="001D2322"/>
    <w:rsid w:val="00290AB7"/>
    <w:rsid w:val="002A18F1"/>
    <w:rsid w:val="002A19F3"/>
    <w:rsid w:val="002B2E56"/>
    <w:rsid w:val="002B5E1C"/>
    <w:rsid w:val="002D2DA3"/>
    <w:rsid w:val="00317570"/>
    <w:rsid w:val="00346578"/>
    <w:rsid w:val="00354290"/>
    <w:rsid w:val="00366CB0"/>
    <w:rsid w:val="00390061"/>
    <w:rsid w:val="003B7621"/>
    <w:rsid w:val="003E41B0"/>
    <w:rsid w:val="00416E83"/>
    <w:rsid w:val="004832DE"/>
    <w:rsid w:val="004910C7"/>
    <w:rsid w:val="004C221B"/>
    <w:rsid w:val="004D3B48"/>
    <w:rsid w:val="0053475F"/>
    <w:rsid w:val="00546072"/>
    <w:rsid w:val="00567792"/>
    <w:rsid w:val="0057014F"/>
    <w:rsid w:val="005A070E"/>
    <w:rsid w:val="005C6B10"/>
    <w:rsid w:val="005E7DAD"/>
    <w:rsid w:val="005F30A6"/>
    <w:rsid w:val="00630CC7"/>
    <w:rsid w:val="0067662A"/>
    <w:rsid w:val="0069462D"/>
    <w:rsid w:val="006B5EC3"/>
    <w:rsid w:val="006C641B"/>
    <w:rsid w:val="007514BF"/>
    <w:rsid w:val="007D2939"/>
    <w:rsid w:val="007D4CF1"/>
    <w:rsid w:val="007F3BE0"/>
    <w:rsid w:val="007F5672"/>
    <w:rsid w:val="00800FC3"/>
    <w:rsid w:val="00836AED"/>
    <w:rsid w:val="00836E28"/>
    <w:rsid w:val="008462E8"/>
    <w:rsid w:val="008716D4"/>
    <w:rsid w:val="0087480B"/>
    <w:rsid w:val="00875070"/>
    <w:rsid w:val="008F1B20"/>
    <w:rsid w:val="008F1B93"/>
    <w:rsid w:val="00907E1D"/>
    <w:rsid w:val="0092551F"/>
    <w:rsid w:val="00935F76"/>
    <w:rsid w:val="00980E6C"/>
    <w:rsid w:val="009A7D2A"/>
    <w:rsid w:val="009B2866"/>
    <w:rsid w:val="009C2E28"/>
    <w:rsid w:val="009C7201"/>
    <w:rsid w:val="009E6006"/>
    <w:rsid w:val="00A004B9"/>
    <w:rsid w:val="00A175DD"/>
    <w:rsid w:val="00AF7B31"/>
    <w:rsid w:val="00B436F9"/>
    <w:rsid w:val="00B44E81"/>
    <w:rsid w:val="00C07FA9"/>
    <w:rsid w:val="00C22915"/>
    <w:rsid w:val="00C914E5"/>
    <w:rsid w:val="00CF0811"/>
    <w:rsid w:val="00D45504"/>
    <w:rsid w:val="00D5065F"/>
    <w:rsid w:val="00D97E3F"/>
    <w:rsid w:val="00DB737C"/>
    <w:rsid w:val="00DC47F9"/>
    <w:rsid w:val="00DC6381"/>
    <w:rsid w:val="00E3410D"/>
    <w:rsid w:val="00E348C9"/>
    <w:rsid w:val="00E65504"/>
    <w:rsid w:val="00EB4FB7"/>
    <w:rsid w:val="00EC027A"/>
    <w:rsid w:val="00EC02EB"/>
    <w:rsid w:val="00EC6384"/>
    <w:rsid w:val="00ED6B49"/>
    <w:rsid w:val="00F1568F"/>
    <w:rsid w:val="00F24084"/>
    <w:rsid w:val="00F26F33"/>
    <w:rsid w:val="00FA2397"/>
    <w:rsid w:val="00FD1C98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72E1B6"/>
  <w15:chartTrackingRefBased/>
  <w15:docId w15:val="{74F0AE90-804D-44E6-94E4-84FB58A3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6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B49"/>
  </w:style>
  <w:style w:type="paragraph" w:styleId="a6">
    <w:name w:val="footer"/>
    <w:basedOn w:val="a"/>
    <w:link w:val="a7"/>
    <w:uiPriority w:val="99"/>
    <w:unhideWhenUsed/>
    <w:rsid w:val="00ED6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B49"/>
  </w:style>
  <w:style w:type="paragraph" w:styleId="a8">
    <w:name w:val="Balloon Text"/>
    <w:basedOn w:val="a"/>
    <w:link w:val="a9"/>
    <w:uiPriority w:val="99"/>
    <w:semiHidden/>
    <w:unhideWhenUsed/>
    <w:rsid w:val="009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E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A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事務ユーザー</cp:lastModifiedBy>
  <cp:revision>3</cp:revision>
  <cp:lastPrinted>2025-07-10T22:56:00Z</cp:lastPrinted>
  <dcterms:created xsi:type="dcterms:W3CDTF">2025-07-16T02:02:00Z</dcterms:created>
  <dcterms:modified xsi:type="dcterms:W3CDTF">2025-07-16T06:18:00Z</dcterms:modified>
</cp:coreProperties>
</file>