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C24F" w14:textId="5219F6AB" w:rsidR="006A5B2D" w:rsidRPr="00052F57" w:rsidRDefault="00F52E79" w:rsidP="006019ED">
      <w:pPr>
        <w:spacing w:line="360" w:lineRule="exact"/>
        <w:rPr>
          <w:rFonts w:ascii="UD デジタル 教科書体 NK-R" w:eastAsia="UD デジタル 教科書体 NK-R" w:hAnsi="ＭＳ ゴシック"/>
          <w:sz w:val="22"/>
        </w:rPr>
      </w:pPr>
      <w:r w:rsidRPr="00052F57">
        <w:rPr>
          <w:rFonts w:ascii="UD デジタル 教科書体 NK-R" w:eastAsia="UD デジタル 教科書体 NK-R" w:hAnsi="ＭＳ ゴシック" w:hint="eastAsia"/>
          <w:sz w:val="22"/>
        </w:rPr>
        <w:t>様式第1号</w:t>
      </w:r>
      <w:r w:rsidR="00D81D86">
        <w:rPr>
          <w:rFonts w:ascii="UD デジタル 教科書体 NK-R" w:eastAsia="UD デジタル 教科書体 NK-R" w:hAnsi="ＭＳ ゴシック" w:hint="eastAsia"/>
          <w:sz w:val="22"/>
        </w:rPr>
        <w:t>別紙１</w:t>
      </w:r>
    </w:p>
    <w:p w14:paraId="7E156CB5" w14:textId="77777777" w:rsidR="00F52E79" w:rsidRDefault="00F52E79" w:rsidP="00052F57">
      <w:pPr>
        <w:snapToGrid w:val="0"/>
        <w:rPr>
          <w:rFonts w:ascii="BIZ UDPゴシック" w:eastAsia="BIZ UDPゴシック" w:hAnsi="BIZ UDPゴシック"/>
          <w:sz w:val="22"/>
        </w:rPr>
      </w:pPr>
      <w:bookmarkStart w:id="0" w:name="_Hlk137651152"/>
    </w:p>
    <w:bookmarkEnd w:id="0"/>
    <w:p w14:paraId="36B4DE0C" w14:textId="1B1DECB5" w:rsidR="00E838BE" w:rsidRPr="00E838BE" w:rsidRDefault="004236B8" w:rsidP="00E838BE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福岡市レンタサイクル</w:t>
      </w:r>
      <w:r w:rsidR="00E838BE" w:rsidRPr="00E838BE">
        <w:rPr>
          <w:rFonts w:ascii="BIZ UDPゴシック" w:eastAsia="BIZ UDPゴシック" w:hAnsi="BIZ UDPゴシック" w:hint="eastAsia"/>
          <w:sz w:val="24"/>
          <w:szCs w:val="24"/>
        </w:rPr>
        <w:t>の導入による周遊促進事業補助金</w:t>
      </w:r>
    </w:p>
    <w:p w14:paraId="53B05C47" w14:textId="60DA6DD8" w:rsidR="00F52E79" w:rsidRDefault="00D81D86" w:rsidP="00F52E79">
      <w:pPr>
        <w:snapToGrid w:val="0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事業計画書</w:t>
      </w:r>
    </w:p>
    <w:p w14:paraId="023C92C2" w14:textId="35F39CDD" w:rsidR="006019ED" w:rsidRDefault="006019ED" w:rsidP="006019ED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09366C97" w14:textId="57BEB376" w:rsidR="00872C57" w:rsidRDefault="00872C57" w:rsidP="00872C57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（１）事業の実施エリア（いずれかを○で囲んでください）</w:t>
      </w:r>
    </w:p>
    <w:p w14:paraId="54499B59" w14:textId="4C72DA8F" w:rsidR="00872C57" w:rsidRDefault="00872C57" w:rsidP="006019ED">
      <w:pPr>
        <w:spacing w:line="360" w:lineRule="exact"/>
        <w:rPr>
          <w:sz w:val="22"/>
        </w:rPr>
      </w:pPr>
    </w:p>
    <w:p w14:paraId="6D378D1E" w14:textId="74E7CD8A" w:rsidR="00872C57" w:rsidRDefault="00872C57" w:rsidP="006019E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　　　　　　　　　　　　　　　志賀島エリア　　　　　・　　　　　北崎エリア</w:t>
      </w:r>
    </w:p>
    <w:p w14:paraId="02D936AD" w14:textId="77777777" w:rsidR="00872C57" w:rsidRPr="0029156B" w:rsidRDefault="00872C57" w:rsidP="006019ED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14B0DD05" w14:textId="48E13396" w:rsidR="00D81D86" w:rsidRDefault="00872C57" w:rsidP="00872C57">
      <w:pPr>
        <w:spacing w:line="360" w:lineRule="exact"/>
        <w:ind w:left="240" w:hangingChars="100" w:hanging="240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（2</w:t>
      </w:r>
      <w:r w:rsidR="00D81D86">
        <w:rPr>
          <w:rFonts w:ascii="UD デジタル 教科書体 NK-R" w:eastAsia="UD デジタル 教科書体 NK-R" w:hAnsi="ＭＳ ゴシック" w:hint="eastAsia"/>
          <w:sz w:val="24"/>
          <w:szCs w:val="24"/>
        </w:rPr>
        <w:t>）事業の目的</w:t>
      </w:r>
      <w:r>
        <w:rPr>
          <w:rFonts w:ascii="UD デジタル 教科書体 NK-R" w:eastAsia="UD デジタル 教科書体 NK-R" w:hAnsi="ＭＳ ゴシック" w:hint="eastAsia"/>
          <w:sz w:val="22"/>
        </w:rPr>
        <w:t>（事業計画の作成にあたっての対象エリア状況、背景と事業の実施により実現したいことなど</w:t>
      </w:r>
      <w:r w:rsidR="00D81D86" w:rsidRPr="004C120B">
        <w:rPr>
          <w:rFonts w:ascii="UD デジタル 教科書体 NK-R" w:eastAsia="UD デジタル 教科書体 NK-R" w:hAnsi="ＭＳ ゴシック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1D86" w14:paraId="0696283F" w14:textId="77777777" w:rsidTr="00D81D86">
        <w:tc>
          <w:tcPr>
            <w:tcW w:w="8494" w:type="dxa"/>
          </w:tcPr>
          <w:p w14:paraId="1C07D0A8" w14:textId="0284DEDB" w:rsidR="00D81D86" w:rsidRDefault="00D81D86" w:rsidP="006019ED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0FDD457E" w14:textId="77777777" w:rsidR="00D81D86" w:rsidRPr="00872C57" w:rsidRDefault="00D81D86" w:rsidP="006019ED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0F016AC0" w14:textId="77777777" w:rsidR="00D81D86" w:rsidRDefault="00D81D86" w:rsidP="006019ED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52B1B5BE" w14:textId="77777777" w:rsidR="004C120B" w:rsidRDefault="004C120B" w:rsidP="006019ED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</w:tr>
    </w:tbl>
    <w:p w14:paraId="395C1F1D" w14:textId="77777777" w:rsidR="00D81D86" w:rsidRPr="00052F57" w:rsidRDefault="00D81D86" w:rsidP="006019ED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1CE824EC" w14:textId="7079ECE2" w:rsidR="004C120B" w:rsidRPr="00F84150" w:rsidRDefault="00872C57" w:rsidP="004C120B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（３</w:t>
      </w:r>
      <w:r w:rsidR="004C120B">
        <w:rPr>
          <w:rFonts w:ascii="UD デジタル 教科書体 NK-R" w:eastAsia="UD デジタル 教科書体 NK-R" w:hAnsi="ＭＳ ゴシック" w:hint="eastAsia"/>
          <w:sz w:val="24"/>
          <w:szCs w:val="24"/>
        </w:rPr>
        <w:t>）事業の概要</w:t>
      </w:r>
      <w:r w:rsidR="004C120B" w:rsidRPr="00F84150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Pr="00F84150">
        <w:rPr>
          <w:rFonts w:ascii="UD デジタル 教科書体 NK-R" w:eastAsia="UD デジタル 教科書体 NK-R" w:hAnsi="Yu Gothic" w:hint="eastAsia"/>
          <w:color w:val="000000" w:themeColor="text1"/>
          <w:sz w:val="22"/>
        </w:rPr>
        <w:t>エリアの状況を踏まえた貸出・返却場所の展開、レンタサイクルの利用促進のために購入する備品など</w:t>
      </w:r>
      <w:r w:rsidR="004C120B" w:rsidRPr="00F84150">
        <w:rPr>
          <w:rFonts w:ascii="UD デジタル 教科書体 NK-R" w:eastAsia="UD デジタル 教科書体 NK-R" w:hAnsi="ＭＳ ゴシック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120B" w14:paraId="208B4B00" w14:textId="77777777" w:rsidTr="00D6308A">
        <w:tc>
          <w:tcPr>
            <w:tcW w:w="8494" w:type="dxa"/>
          </w:tcPr>
          <w:p w14:paraId="0E1149E6" w14:textId="484CB965" w:rsidR="00CB0AC8" w:rsidRDefault="00CB0AC8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4271446A" w14:textId="2E62E67C" w:rsidR="00CB0AC8" w:rsidRDefault="00CB0AC8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2330DC72" w14:textId="2485BA23" w:rsidR="00CB0AC8" w:rsidRDefault="00CB0AC8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7F9A25B4" w14:textId="52CC8B81" w:rsidR="00872C57" w:rsidRPr="00872C57" w:rsidRDefault="00872C57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67D63A66" w14:textId="77777777" w:rsidR="004C120B" w:rsidRDefault="004C120B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</w:tr>
    </w:tbl>
    <w:p w14:paraId="1AC900B7" w14:textId="77777777" w:rsidR="004C120B" w:rsidRPr="00052F57" w:rsidRDefault="004C120B" w:rsidP="004C120B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6441F3B1" w14:textId="314A9062" w:rsidR="004C120B" w:rsidRDefault="002435F0" w:rsidP="002435F0">
      <w:pPr>
        <w:spacing w:line="360" w:lineRule="exact"/>
        <w:ind w:left="240" w:hangingChars="100" w:hanging="240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（4</w:t>
      </w:r>
      <w:r w:rsidR="004C120B">
        <w:rPr>
          <w:rFonts w:ascii="UD デジタル 教科書体 NK-R" w:eastAsia="UD デジタル 教科書体 NK-R" w:hAnsi="ＭＳ ゴシック" w:hint="eastAsia"/>
          <w:sz w:val="24"/>
          <w:szCs w:val="24"/>
        </w:rPr>
        <w:t>）目標とする事業効果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</w:t>
      </w:r>
      <w:r>
        <w:rPr>
          <w:rFonts w:ascii="UD デジタル 教科書体 NK-R" w:eastAsia="UD デジタル 教科書体 NK-R" w:hAnsi="ＭＳ ゴシック" w:hint="eastAsia"/>
          <w:sz w:val="22"/>
        </w:rPr>
        <w:t>成果を測る指標と目標値等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）と、事業を</w:t>
      </w:r>
      <w:r w:rsidR="00CB0AC8">
        <w:rPr>
          <w:rFonts w:ascii="UD デジタル 教科書体 NK-R" w:eastAsia="UD デジタル 教科書体 NK-R" w:hAnsi="ＭＳ ゴシック" w:hint="eastAsia"/>
          <w:sz w:val="24"/>
          <w:szCs w:val="24"/>
        </w:rPr>
        <w:t>継続的に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実施するためのスキーム</w:t>
      </w:r>
      <w:r w:rsidR="00CB0AC8">
        <w:rPr>
          <w:rFonts w:ascii="UD デジタル 教科書体 NK-R" w:eastAsia="UD デジタル 教科書体 NK-R" w:hAnsi="ＭＳ ゴシック" w:hint="eastAsia"/>
          <w:sz w:val="24"/>
          <w:szCs w:val="24"/>
        </w:rPr>
        <w:t>（収支等の考え方）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120B" w14:paraId="4AA8DB57" w14:textId="77777777" w:rsidTr="00D6308A">
        <w:tc>
          <w:tcPr>
            <w:tcW w:w="8494" w:type="dxa"/>
          </w:tcPr>
          <w:p w14:paraId="157D48AD" w14:textId="6C817831" w:rsidR="004C120B" w:rsidRDefault="004C120B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4C189B10" w14:textId="670196D1" w:rsidR="00CB0AC8" w:rsidRDefault="00CB0AC8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4303C03E" w14:textId="01F2EF15" w:rsidR="00CB0AC8" w:rsidRDefault="00CB0AC8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0259D0B8" w14:textId="76382BD2" w:rsidR="002B7E45" w:rsidRDefault="002B7E45" w:rsidP="00D630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</w:tr>
    </w:tbl>
    <w:p w14:paraId="44212A54" w14:textId="77777777" w:rsidR="00DC4CD4" w:rsidRPr="004C120B" w:rsidRDefault="00DC4CD4" w:rsidP="006019ED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41CAF9D8" w14:textId="04120D9A" w:rsidR="004C120B" w:rsidRDefault="002435F0" w:rsidP="004C120B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（5</w:t>
      </w:r>
      <w:r w:rsidR="004C120B">
        <w:rPr>
          <w:rFonts w:ascii="UD デジタル 教科書体 NK-R" w:eastAsia="UD デジタル 教科書体 NK-R" w:hAnsi="ＭＳ ゴシック" w:hint="eastAsia"/>
          <w:sz w:val="24"/>
          <w:szCs w:val="24"/>
        </w:rPr>
        <w:t>）</w:t>
      </w:r>
      <w:r w:rsidR="00872C57">
        <w:rPr>
          <w:rFonts w:ascii="UD デジタル 教科書体 NK-R" w:eastAsia="UD デジタル 教科書体 NK-R" w:hAnsi="ＭＳ ゴシック" w:hint="eastAsia"/>
          <w:sz w:val="24"/>
          <w:szCs w:val="24"/>
        </w:rPr>
        <w:t>運営体制・</w:t>
      </w:r>
      <w:r w:rsidR="004C120B">
        <w:rPr>
          <w:rFonts w:ascii="UD デジタル 教科書体 NK-R" w:eastAsia="UD デジタル 教科書体 NK-R" w:hAnsi="ＭＳ ゴシック" w:hint="eastAsia"/>
          <w:sz w:val="24"/>
          <w:szCs w:val="24"/>
        </w:rPr>
        <w:t>事業スケジュール</w:t>
      </w:r>
      <w:r w:rsidR="00872C57" w:rsidRPr="004C120B">
        <w:rPr>
          <w:rFonts w:ascii="UD デジタル 教科書体 NK-R" w:eastAsia="UD デジタル 教科書体 NK-R" w:hAnsi="ＭＳ ゴシック" w:hint="eastAsia"/>
          <w:sz w:val="22"/>
        </w:rPr>
        <w:t>（</w:t>
      </w:r>
      <w:r w:rsidR="00872C57">
        <w:rPr>
          <w:rFonts w:ascii="UD デジタル 教科書体 NK-R" w:eastAsia="UD デジタル 教科書体 NK-R" w:hAnsi="ＭＳ ゴシック" w:hint="eastAsia"/>
          <w:sz w:val="22"/>
        </w:rPr>
        <w:t>レンタサイクルの実施における</w:t>
      </w:r>
      <w:r w:rsidR="00CB0AC8">
        <w:rPr>
          <w:rFonts w:ascii="UD デジタル 教科書体 NK-R" w:eastAsia="UD デジタル 教科書体 NK-R" w:hAnsi="ＭＳ ゴシック" w:hint="eastAsia"/>
          <w:sz w:val="22"/>
        </w:rPr>
        <w:t>スタッフ等の</w:t>
      </w:r>
      <w:r w:rsidR="00872C57">
        <w:rPr>
          <w:rFonts w:ascii="UD デジタル 教科書体 NK-R" w:eastAsia="UD デジタル 教科書体 NK-R" w:hAnsi="ＭＳ ゴシック" w:hint="eastAsia"/>
          <w:sz w:val="22"/>
        </w:rPr>
        <w:t>運営体制、エリア内の事業者との役割</w:t>
      </w:r>
      <w:r w:rsidR="00F84150">
        <w:rPr>
          <w:rFonts w:ascii="UD デジタル 教科書体 NK-R" w:eastAsia="UD デジタル 教科書体 NK-R" w:hAnsi="ＭＳ ゴシック" w:hint="eastAsia"/>
          <w:sz w:val="22"/>
        </w:rPr>
        <w:t>分担、</w:t>
      </w:r>
      <w:r w:rsidR="00872C57">
        <w:rPr>
          <w:rFonts w:ascii="UD デジタル 教科書体 NK-R" w:eastAsia="UD デジタル 教科書体 NK-R" w:hAnsi="ＭＳ ゴシック" w:hint="eastAsia"/>
          <w:sz w:val="22"/>
        </w:rPr>
        <w:t>今後３年間の事業展開のスケジュール</w:t>
      </w:r>
      <w:r w:rsidR="00F84150">
        <w:rPr>
          <w:rFonts w:ascii="UD デジタル 教科書体 NK-R" w:eastAsia="UD デジタル 教科書体 NK-R" w:hAnsi="ＭＳ ゴシック" w:hint="eastAsia"/>
          <w:sz w:val="22"/>
        </w:rPr>
        <w:t>等</w:t>
      </w:r>
      <w:r w:rsidR="00872C57">
        <w:rPr>
          <w:rFonts w:ascii="UD デジタル 教科書体 NK-R" w:eastAsia="UD デジタル 教科書体 NK-R" w:hAnsi="ＭＳ ゴシック" w:hint="eastAsia"/>
          <w:sz w:val="22"/>
        </w:rPr>
        <w:t>を記入してください。</w:t>
      </w:r>
      <w:r w:rsidR="00872C57" w:rsidRPr="004C120B">
        <w:rPr>
          <w:rFonts w:ascii="UD デジタル 教科書体 NK-R" w:eastAsia="UD デジタル 教科書体 NK-R" w:hAnsi="ＭＳ ゴシック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120B" w14:paraId="06153005" w14:textId="77777777" w:rsidTr="0062096C">
        <w:trPr>
          <w:trHeight w:val="471"/>
        </w:trPr>
        <w:tc>
          <w:tcPr>
            <w:tcW w:w="8494" w:type="dxa"/>
          </w:tcPr>
          <w:p w14:paraId="493A0185" w14:textId="72015BBA" w:rsidR="00F85E16" w:rsidRDefault="00F85E16" w:rsidP="00F85E16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3928D320" w14:textId="77777777" w:rsidR="002B7E45" w:rsidRDefault="002B7E45" w:rsidP="00F85E16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5C4CA032" w14:textId="7E2D8496" w:rsidR="00F85E16" w:rsidRDefault="00F85E16" w:rsidP="00F85E16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33446B40" w14:textId="62D33A5C" w:rsidR="00CB0AC8" w:rsidRDefault="00CB0AC8" w:rsidP="00F85E16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  <w:p w14:paraId="6A70D7D7" w14:textId="63F601C3" w:rsidR="00CB0AC8" w:rsidRPr="0062096C" w:rsidRDefault="00CB0AC8" w:rsidP="00F85E16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</w:tr>
    </w:tbl>
    <w:p w14:paraId="7633F075" w14:textId="1E8D3C2E" w:rsidR="00052F57" w:rsidRPr="00AE3BA8" w:rsidRDefault="00F84150" w:rsidP="006019ED">
      <w:pPr>
        <w:spacing w:line="360" w:lineRule="exact"/>
      </w:pPr>
      <w:r w:rsidRPr="00AE3BA8">
        <w:rPr>
          <w:rFonts w:hint="eastAsia"/>
        </w:rPr>
        <w:t>※事業計画の作成にあたっては、補助金の趣旨・目的を踏まえ、地域の市民生活や自然環境と調和した持続可能な観光振興</w:t>
      </w:r>
      <w:r w:rsidR="00AE3BA8">
        <w:rPr>
          <w:rFonts w:hint="eastAsia"/>
        </w:rPr>
        <w:t>に資するもの、かつ</w:t>
      </w:r>
      <w:r w:rsidRPr="00AE3BA8">
        <w:rPr>
          <w:rFonts w:hint="eastAsia"/>
        </w:rPr>
        <w:t>、事業実施エリアの観光資源や他の事業者等との連携も踏ま</w:t>
      </w:r>
      <w:bookmarkStart w:id="1" w:name="_GoBack"/>
      <w:bookmarkEnd w:id="1"/>
      <w:r w:rsidRPr="00AE3BA8">
        <w:rPr>
          <w:rFonts w:hint="eastAsia"/>
        </w:rPr>
        <w:t>えた内容とすること。</w:t>
      </w:r>
    </w:p>
    <w:sectPr w:rsidR="00052F57" w:rsidRPr="00AE3BA8" w:rsidSect="0094745E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F6EC5" w14:textId="77777777" w:rsidR="00E67C75" w:rsidRDefault="00E67C75" w:rsidP="005C20B4">
      <w:r>
        <w:separator/>
      </w:r>
    </w:p>
  </w:endnote>
  <w:endnote w:type="continuationSeparator" w:id="0">
    <w:p w14:paraId="5926910B" w14:textId="77777777" w:rsidR="00E67C75" w:rsidRDefault="00E67C75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C438C" w14:textId="77777777" w:rsidR="00E67C75" w:rsidRDefault="00E67C75" w:rsidP="005C20B4">
      <w:r>
        <w:separator/>
      </w:r>
    </w:p>
  </w:footnote>
  <w:footnote w:type="continuationSeparator" w:id="0">
    <w:p w14:paraId="2F2F8C6D" w14:textId="77777777" w:rsidR="00E67C75" w:rsidRDefault="00E67C75" w:rsidP="005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052F57"/>
    <w:rsid w:val="00111440"/>
    <w:rsid w:val="00116496"/>
    <w:rsid w:val="00122A57"/>
    <w:rsid w:val="0018406D"/>
    <w:rsid w:val="002435F0"/>
    <w:rsid w:val="00263548"/>
    <w:rsid w:val="0029156B"/>
    <w:rsid w:val="002B7E45"/>
    <w:rsid w:val="003B53FB"/>
    <w:rsid w:val="003B5512"/>
    <w:rsid w:val="004236B8"/>
    <w:rsid w:val="00423A10"/>
    <w:rsid w:val="004C120B"/>
    <w:rsid w:val="004E4E2E"/>
    <w:rsid w:val="005C20B4"/>
    <w:rsid w:val="005F15E0"/>
    <w:rsid w:val="006019ED"/>
    <w:rsid w:val="0062096C"/>
    <w:rsid w:val="006837D7"/>
    <w:rsid w:val="006A5B2D"/>
    <w:rsid w:val="006D4E31"/>
    <w:rsid w:val="008068D1"/>
    <w:rsid w:val="00872C57"/>
    <w:rsid w:val="0094483B"/>
    <w:rsid w:val="0094745E"/>
    <w:rsid w:val="009E462A"/>
    <w:rsid w:val="00A16B47"/>
    <w:rsid w:val="00AA39AD"/>
    <w:rsid w:val="00AE3BA8"/>
    <w:rsid w:val="00B32C57"/>
    <w:rsid w:val="00C30973"/>
    <w:rsid w:val="00CB0AC8"/>
    <w:rsid w:val="00D81D86"/>
    <w:rsid w:val="00D85B9F"/>
    <w:rsid w:val="00DC4CD4"/>
    <w:rsid w:val="00E15653"/>
    <w:rsid w:val="00E43B45"/>
    <w:rsid w:val="00E56C5A"/>
    <w:rsid w:val="00E67C75"/>
    <w:rsid w:val="00E838BE"/>
    <w:rsid w:val="00ED6EF5"/>
    <w:rsid w:val="00F000C7"/>
    <w:rsid w:val="00F52E79"/>
    <w:rsid w:val="00F84150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A11D0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17</cp:revision>
  <cp:lastPrinted>2021-11-14T06:22:00Z</cp:lastPrinted>
  <dcterms:created xsi:type="dcterms:W3CDTF">2023-07-09T01:33:00Z</dcterms:created>
  <dcterms:modified xsi:type="dcterms:W3CDTF">2023-11-16T00:34:00Z</dcterms:modified>
</cp:coreProperties>
</file>