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81" w:rsidRDefault="00D82081">
      <w:pPr>
        <w:rPr>
          <w:snapToGrid w:val="0"/>
        </w:rPr>
      </w:pPr>
      <w:bookmarkStart w:id="0" w:name="_GoBack"/>
      <w:bookmarkEnd w:id="0"/>
      <w:r>
        <w:rPr>
          <w:rFonts w:hint="eastAsia"/>
          <w:snapToGrid w:val="0"/>
        </w:rPr>
        <w:t>様式第</w:t>
      </w:r>
      <w:r>
        <w:rPr>
          <w:snapToGrid w:val="0"/>
        </w:rPr>
        <w:t>10</w:t>
      </w:r>
      <w:r>
        <w:rPr>
          <w:rFonts w:hint="eastAsia"/>
          <w:snapToGrid w:val="0"/>
        </w:rPr>
        <w:t>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418"/>
        <w:gridCol w:w="5386"/>
      </w:tblGrid>
      <w:tr w:rsidR="00BD42B4" w:rsidTr="00D836D7">
        <w:tblPrEx>
          <w:tblCellMar>
            <w:top w:w="0" w:type="dxa"/>
            <w:bottom w:w="0" w:type="dxa"/>
          </w:tblCellMar>
        </w:tblPrEx>
        <w:trPr>
          <w:trHeight w:val="2410"/>
        </w:trPr>
        <w:tc>
          <w:tcPr>
            <w:tcW w:w="8295" w:type="dxa"/>
            <w:gridSpan w:val="3"/>
            <w:tcBorders>
              <w:bottom w:val="nil"/>
            </w:tcBorders>
          </w:tcPr>
          <w:p w:rsidR="00BD42B4" w:rsidRDefault="00656869">
            <w:pPr>
              <w:spacing w:before="200" w:line="360" w:lineRule="auto"/>
              <w:rPr>
                <w:rFonts w:cs="Times New Roman"/>
                <w:snapToGrid w:val="0"/>
              </w:rPr>
            </w:pPr>
            <w:r>
              <w:rPr>
                <w:rFonts w:hint="eastAsia"/>
                <w:snapToGrid w:val="0"/>
              </w:rPr>
              <w:t xml:space="preserve">　（宛</w:t>
            </w:r>
            <w:r w:rsidR="00BD42B4">
              <w:rPr>
                <w:rFonts w:hint="eastAsia"/>
                <w:snapToGrid w:val="0"/>
              </w:rPr>
              <w:t>先）福岡市長</w:t>
            </w:r>
          </w:p>
          <w:p w:rsidR="00BD42B4" w:rsidRDefault="00BD42B4">
            <w:pPr>
              <w:spacing w:line="360" w:lineRule="auto"/>
              <w:rPr>
                <w:rFonts w:cs="Times New Roman"/>
                <w:snapToGrid w:val="0"/>
              </w:rPr>
            </w:pPr>
          </w:p>
          <w:p w:rsidR="00BD42B4" w:rsidRDefault="00BD42B4">
            <w:pPr>
              <w:spacing w:line="360" w:lineRule="auto"/>
              <w:rPr>
                <w:rFonts w:cs="Times New Roman"/>
                <w:snapToGrid w:val="0"/>
              </w:rPr>
            </w:pPr>
          </w:p>
          <w:p w:rsidR="00BD42B4" w:rsidRDefault="00BD42B4">
            <w:pPr>
              <w:spacing w:line="360" w:lineRule="auto"/>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誓約書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誓約書</w:t>
            </w:r>
          </w:p>
          <w:p w:rsidR="00BD42B4" w:rsidRDefault="00BD42B4" w:rsidP="00253CF8">
            <w:pPr>
              <w:spacing w:line="360" w:lineRule="auto"/>
              <w:rPr>
                <w:rFonts w:cs="Times New Roman"/>
                <w:snapToGrid w:val="0"/>
              </w:rPr>
            </w:pPr>
          </w:p>
        </w:tc>
      </w:tr>
      <w:tr w:rsidR="00BD42B4" w:rsidTr="00D836D7">
        <w:tblPrEx>
          <w:tblCellMar>
            <w:top w:w="0" w:type="dxa"/>
            <w:bottom w:w="0" w:type="dxa"/>
          </w:tblCellMar>
        </w:tblPrEx>
        <w:trPr>
          <w:trHeight w:hRule="exact" w:val="1986"/>
        </w:trPr>
        <w:tc>
          <w:tcPr>
            <w:tcW w:w="1491" w:type="dxa"/>
            <w:tcBorders>
              <w:top w:val="nil"/>
              <w:bottom w:val="nil"/>
              <w:right w:val="nil"/>
            </w:tcBorders>
            <w:vAlign w:val="center"/>
          </w:tcPr>
          <w:p w:rsidR="00BD42B4" w:rsidRDefault="00BD42B4" w:rsidP="00F07418">
            <w:pPr>
              <w:spacing w:before="200" w:line="360" w:lineRule="auto"/>
              <w:rPr>
                <w:snapToGrid w:val="0"/>
              </w:rPr>
            </w:pPr>
            <w:r>
              <w:rPr>
                <w:rFonts w:hint="eastAsia"/>
                <w:snapToGrid w:val="0"/>
              </w:rPr>
              <w:t xml:space="preserve">　登録申請者</w:t>
            </w:r>
          </w:p>
        </w:tc>
        <w:tc>
          <w:tcPr>
            <w:tcW w:w="1418" w:type="dxa"/>
            <w:tcBorders>
              <w:top w:val="nil"/>
              <w:left w:val="nil"/>
              <w:bottom w:val="nil"/>
              <w:right w:val="nil"/>
            </w:tcBorders>
            <w:vAlign w:val="center"/>
          </w:tcPr>
          <w:p w:rsidR="00A54A93" w:rsidRDefault="00246DA2" w:rsidP="00FF2081">
            <w:pPr>
              <w:spacing w:line="320" w:lineRule="exact"/>
              <w:jc w:val="center"/>
              <w:rPr>
                <w:snapToGrid w:val="0"/>
              </w:rPr>
            </w:pPr>
            <w:r>
              <w:rPr>
                <w:noProof/>
              </w:rPr>
              <mc:AlternateContent>
                <mc:Choice Requires="wpg">
                  <w:drawing>
                    <wp:anchor distT="0" distB="0" distL="114300" distR="114300" simplePos="0" relativeHeight="251656704" behindDoc="0" locked="0" layoutInCell="1" allowOverlap="1">
                      <wp:simplePos x="0" y="0"/>
                      <wp:positionH relativeFrom="column">
                        <wp:posOffset>-26670</wp:posOffset>
                      </wp:positionH>
                      <wp:positionV relativeFrom="paragraph">
                        <wp:posOffset>12065</wp:posOffset>
                      </wp:positionV>
                      <wp:extent cx="822960" cy="115189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151890"/>
                                <a:chOff x="3812" y="4289"/>
                                <a:chExt cx="1296" cy="1628"/>
                              </a:xfrm>
                            </wpg:grpSpPr>
                            <wps:wsp>
                              <wps:cNvPr id="4" name="AutoShape 3"/>
                              <wps:cNvSpPr>
                                <a:spLocks/>
                              </wps:cNvSpPr>
                              <wps:spPr bwMode="auto">
                                <a:xfrm>
                                  <a:off x="3812" y="4289"/>
                                  <a:ext cx="71" cy="1625"/>
                                </a:xfrm>
                                <a:prstGeom prst="leftBracket">
                                  <a:avLst>
                                    <a:gd name="adj" fmla="val 1907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4"/>
                              <wps:cNvSpPr>
                                <a:spLocks/>
                              </wps:cNvSpPr>
                              <wps:spPr bwMode="auto">
                                <a:xfrm flipH="1">
                                  <a:off x="5037" y="4289"/>
                                  <a:ext cx="71" cy="1628"/>
                                </a:xfrm>
                                <a:prstGeom prst="leftBracket">
                                  <a:avLst>
                                    <a:gd name="adj" fmla="val 1910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44597" id="Group 2" o:spid="_x0000_s1026" style="position:absolute;left:0;text-align:left;margin-left:-2.1pt;margin-top:.95pt;width:64.8pt;height:90.7pt;z-index:251656704" coordorigin="3812,4289" coordsize="1296,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812;top:4289;width:71;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tUxAAAANoAAAAPAAAAZHJzL2Rvd25yZXYueG1sRI9Pa8JA&#10;FMTvBb/D8oTe6sYi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Mp0u1TEAAAA2gAAAA8A&#10;AAAAAAAAAAAAAAAABwIAAGRycy9kb3ducmV2LnhtbFBLBQYAAAAAAwADALcAAAD4AgAAAAA=&#10;" strokeweight=".5pt">
                        <v:textbox inset="5.85pt,.7pt,5.85pt,.7pt"/>
                      </v:shape>
                      <v:shape id="AutoShape 4" o:spid="_x0000_s1028" type="#_x0000_t85" style="position:absolute;left:5037;top:4289;width:71;height:16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DwwAAANoAAAAPAAAAZHJzL2Rvd25yZXYueG1sRI9Pa8JA&#10;FMTvhX6H5Qnemo0Fi0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O7tPg8MAAADaAAAADwAA&#10;AAAAAAAAAAAAAAAHAgAAZHJzL2Rvd25yZXYueG1sUEsFBgAAAAADAAMAtwAAAPcCAAAAAA==&#10;" strokeweight=".5pt">
                        <v:textbox inset="5.85pt,.7pt,5.85pt,.7pt"/>
                      </v:shape>
                    </v:group>
                  </w:pict>
                </mc:Fallback>
              </mc:AlternateContent>
            </w:r>
            <w:r w:rsidR="00A54A93" w:rsidRPr="00202F7E">
              <w:rPr>
                <w:rFonts w:hint="eastAsia"/>
                <w:snapToGrid w:val="0"/>
                <w:spacing w:val="315"/>
              </w:rPr>
              <w:t>本</w:t>
            </w:r>
            <w:r w:rsidR="00A54A93" w:rsidRPr="00A54A93">
              <w:rPr>
                <w:rFonts w:hint="eastAsia"/>
                <w:snapToGrid w:val="0"/>
              </w:rPr>
              <w:t>人</w:t>
            </w:r>
          </w:p>
          <w:p w:rsidR="00A54A93" w:rsidRDefault="00A54A93" w:rsidP="00FF2081">
            <w:pPr>
              <w:spacing w:beforeLines="10" w:before="38" w:line="320" w:lineRule="exact"/>
              <w:jc w:val="center"/>
              <w:rPr>
                <w:snapToGrid w:val="0"/>
              </w:rPr>
            </w:pPr>
            <w:r w:rsidRPr="00A54A93">
              <w:rPr>
                <w:rFonts w:hint="eastAsia"/>
                <w:snapToGrid w:val="0"/>
              </w:rPr>
              <w:t>法人の役員</w:t>
            </w:r>
          </w:p>
          <w:p w:rsidR="00A54A93" w:rsidRDefault="00A54A93" w:rsidP="00FF2081">
            <w:pPr>
              <w:spacing w:beforeLines="10" w:before="38" w:line="320" w:lineRule="exact"/>
              <w:jc w:val="center"/>
              <w:rPr>
                <w:snapToGrid w:val="0"/>
              </w:rPr>
            </w:pPr>
            <w:r w:rsidRPr="00A54A93">
              <w:rPr>
                <w:rFonts w:hint="eastAsia"/>
                <w:snapToGrid w:val="0"/>
              </w:rPr>
              <w:t>法定代理人</w:t>
            </w:r>
          </w:p>
          <w:p w:rsidR="00BD42B4" w:rsidRDefault="00A54A93" w:rsidP="00043599">
            <w:pPr>
              <w:spacing w:beforeLines="10" w:before="38" w:line="240" w:lineRule="exact"/>
              <w:jc w:val="center"/>
              <w:rPr>
                <w:snapToGrid w:val="0"/>
              </w:rPr>
            </w:pPr>
            <w:r w:rsidRPr="00A54A93">
              <w:rPr>
                <w:rFonts w:hint="eastAsia"/>
                <w:snapToGrid w:val="0"/>
              </w:rPr>
              <w:t>法定代理人</w:t>
            </w:r>
            <w:r w:rsidRPr="00202F7E">
              <w:rPr>
                <w:snapToGrid w:val="0"/>
                <w:spacing w:val="30"/>
              </w:rPr>
              <w:t>(</w:t>
            </w:r>
            <w:r w:rsidRPr="00202F7E">
              <w:rPr>
                <w:rFonts w:hint="eastAsia"/>
                <w:snapToGrid w:val="0"/>
                <w:spacing w:val="30"/>
              </w:rPr>
              <w:t>法人</w:t>
            </w:r>
            <w:r w:rsidRPr="00202F7E">
              <w:rPr>
                <w:snapToGrid w:val="0"/>
                <w:spacing w:val="30"/>
              </w:rPr>
              <w:t>)</w:t>
            </w:r>
            <w:r w:rsidRPr="00A54A93">
              <w:rPr>
                <w:rFonts w:hint="eastAsia"/>
                <w:snapToGrid w:val="0"/>
              </w:rPr>
              <w:t>の</w:t>
            </w:r>
            <w:r w:rsidRPr="00202F7E">
              <w:rPr>
                <w:rFonts w:hint="eastAsia"/>
                <w:snapToGrid w:val="0"/>
                <w:spacing w:val="315"/>
              </w:rPr>
              <w:t>役</w:t>
            </w:r>
            <w:r w:rsidRPr="00A54A93">
              <w:rPr>
                <w:rFonts w:hint="eastAsia"/>
                <w:snapToGrid w:val="0"/>
              </w:rPr>
              <w:t>員</w:t>
            </w:r>
          </w:p>
        </w:tc>
        <w:tc>
          <w:tcPr>
            <w:tcW w:w="5386" w:type="dxa"/>
            <w:tcBorders>
              <w:top w:val="nil"/>
              <w:left w:val="nil"/>
              <w:bottom w:val="nil"/>
            </w:tcBorders>
            <w:vAlign w:val="center"/>
          </w:tcPr>
          <w:p w:rsidR="00BD42B4" w:rsidRDefault="00BD42B4" w:rsidP="001E58EF">
            <w:pPr>
              <w:spacing w:before="200" w:line="360" w:lineRule="auto"/>
              <w:rPr>
                <w:snapToGrid w:val="0"/>
              </w:rPr>
            </w:pPr>
            <w:r>
              <w:rPr>
                <w:rFonts w:hint="eastAsia"/>
                <w:snapToGrid w:val="0"/>
              </w:rPr>
              <w:t>は，屋外広告物条例に</w:t>
            </w:r>
            <w:r w:rsidR="001E58EF">
              <w:rPr>
                <w:rFonts w:hint="eastAsia"/>
                <w:snapToGrid w:val="0"/>
              </w:rPr>
              <w:t>定める登録拒否の要件に該当</w:t>
            </w:r>
          </w:p>
        </w:tc>
      </w:tr>
      <w:tr w:rsidR="00BD42B4" w:rsidTr="00152AF2">
        <w:tblPrEx>
          <w:tblCellMar>
            <w:top w:w="0" w:type="dxa"/>
            <w:bottom w:w="0" w:type="dxa"/>
          </w:tblCellMar>
        </w:tblPrEx>
        <w:trPr>
          <w:trHeight w:hRule="exact" w:val="3113"/>
        </w:trPr>
        <w:tc>
          <w:tcPr>
            <w:tcW w:w="8295" w:type="dxa"/>
            <w:gridSpan w:val="3"/>
            <w:tcBorders>
              <w:top w:val="nil"/>
            </w:tcBorders>
          </w:tcPr>
          <w:p w:rsidR="00BD42B4" w:rsidRDefault="001E58EF" w:rsidP="00BD42B4">
            <w:pPr>
              <w:spacing w:line="360" w:lineRule="auto"/>
              <w:rPr>
                <w:rFonts w:cs="Times New Roman"/>
                <w:snapToGrid w:val="0"/>
              </w:rPr>
            </w:pPr>
            <w:r>
              <w:rPr>
                <w:rFonts w:hint="eastAsia"/>
                <w:snapToGrid w:val="0"/>
              </w:rPr>
              <w:t>しない者である</w:t>
            </w:r>
            <w:r w:rsidR="00BD42B4">
              <w:rPr>
                <w:rFonts w:hint="eastAsia"/>
                <w:snapToGrid w:val="0"/>
              </w:rPr>
              <w:t>ことを誓約します。</w:t>
            </w:r>
          </w:p>
          <w:p w:rsidR="00BD42B4" w:rsidRDefault="00BD42B4" w:rsidP="00BD42B4">
            <w:pPr>
              <w:spacing w:line="360" w:lineRule="auto"/>
              <w:rPr>
                <w:rFonts w:cs="Times New Roman"/>
                <w:snapToGrid w:val="0"/>
              </w:rPr>
            </w:pPr>
          </w:p>
          <w:p w:rsidR="00BD42B4" w:rsidRDefault="00BD42B4" w:rsidP="00BD42B4">
            <w:pPr>
              <w:spacing w:line="360" w:lineRule="auto"/>
              <w:rPr>
                <w:rFonts w:cs="Times New Roman"/>
                <w:snapToGrid w:val="0"/>
              </w:rPr>
            </w:pPr>
            <w:r>
              <w:rPr>
                <w:rFonts w:hint="eastAsia"/>
                <w:snapToGrid w:val="0"/>
              </w:rPr>
              <w:t xml:space="preserve">　　　　　　年　</w:t>
            </w:r>
            <w:r w:rsidR="00D836D7">
              <w:rPr>
                <w:rFonts w:hint="eastAsia"/>
                <w:snapToGrid w:val="0"/>
              </w:rPr>
              <w:t xml:space="preserve">　</w:t>
            </w:r>
            <w:r>
              <w:rPr>
                <w:rFonts w:hint="eastAsia"/>
                <w:snapToGrid w:val="0"/>
              </w:rPr>
              <w:t xml:space="preserve">　月</w:t>
            </w:r>
            <w:r w:rsidR="00D836D7">
              <w:rPr>
                <w:rFonts w:hint="eastAsia"/>
                <w:snapToGrid w:val="0"/>
              </w:rPr>
              <w:t xml:space="preserve">　</w:t>
            </w:r>
            <w:r>
              <w:rPr>
                <w:rFonts w:hint="eastAsia"/>
                <w:snapToGrid w:val="0"/>
              </w:rPr>
              <w:t xml:space="preserve">　　日</w:t>
            </w:r>
          </w:p>
          <w:p w:rsidR="00BD42B4" w:rsidRDefault="00BD42B4" w:rsidP="00BD42B4">
            <w:pPr>
              <w:spacing w:line="360" w:lineRule="auto"/>
              <w:rPr>
                <w:rFonts w:cs="Times New Roman"/>
                <w:snapToGrid w:val="0"/>
              </w:rPr>
            </w:pPr>
          </w:p>
          <w:p w:rsidR="00BD42B4" w:rsidRDefault="00BD42B4" w:rsidP="00BD42B4">
            <w:pPr>
              <w:spacing w:line="360" w:lineRule="auto"/>
              <w:rPr>
                <w:rFonts w:cs="Times New Roman"/>
                <w:snapToGrid w:val="0"/>
              </w:rPr>
            </w:pPr>
          </w:p>
          <w:p w:rsidR="00BD42B4" w:rsidRPr="00BD42B4" w:rsidRDefault="00BD42B4" w:rsidP="00F7648F">
            <w:pPr>
              <w:spacing w:before="200" w:line="360" w:lineRule="auto"/>
              <w:ind w:right="178" w:firstLineChars="1900" w:firstLine="3990"/>
              <w:rPr>
                <w:snapToGrid w:val="0"/>
              </w:rPr>
            </w:pPr>
            <w:r>
              <w:rPr>
                <w:rFonts w:hint="eastAsia"/>
                <w:snapToGrid w:val="0"/>
              </w:rPr>
              <w:t xml:space="preserve">申請者　　　　　　　</w:t>
            </w:r>
            <w:r w:rsidR="00846FFD">
              <w:rPr>
                <w:rFonts w:hint="eastAsia"/>
                <w:snapToGrid w:val="0"/>
              </w:rPr>
              <w:t xml:space="preserve">　　</w:t>
            </w:r>
            <w:r w:rsidR="00D836D7">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tc>
      </w:tr>
    </w:tbl>
    <w:p w:rsidR="00D82081" w:rsidRDefault="00246DA2" w:rsidP="00F7648F">
      <w:pPr>
        <w:spacing w:before="120"/>
        <w:ind w:left="1050" w:hangingChars="500" w:hanging="1050"/>
        <w:rPr>
          <w:rFonts w:cs="Times New Roman"/>
          <w:snapToGrid w:val="0"/>
        </w:rPr>
      </w:pPr>
      <w:r>
        <w:rPr>
          <w:noProof/>
        </w:rPr>
        <mc:AlternateContent>
          <mc:Choice Requires="wps">
            <w:drawing>
              <wp:anchor distT="0" distB="0" distL="114300" distR="114300" simplePos="0" relativeHeight="251658752" behindDoc="0" locked="0" layoutInCell="1" allowOverlap="1">
                <wp:simplePos x="0" y="0"/>
                <wp:positionH relativeFrom="column">
                  <wp:posOffset>52705</wp:posOffset>
                </wp:positionH>
                <wp:positionV relativeFrom="paragraph">
                  <wp:posOffset>575310</wp:posOffset>
                </wp:positionV>
                <wp:extent cx="5390515" cy="1752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57" w:rsidRPr="00C14FCE" w:rsidRDefault="007D6257" w:rsidP="007D6257">
                            <w:pPr>
                              <w:spacing w:after="100" w:afterAutospacing="1" w:line="200" w:lineRule="exact"/>
                              <w:rPr>
                                <w:rFonts w:ascii="ＭＳ Ｐ明朝" w:eastAsia="ＭＳ Ｐ明朝" w:hAnsi="ＭＳ Ｐ明朝"/>
                              </w:rPr>
                            </w:pPr>
                            <w:r w:rsidRPr="00C14FCE">
                              <w:rPr>
                                <w:rFonts w:hint="eastAsia"/>
                              </w:rPr>
                              <w:t>参考　登録拒否（福岡市屋外広告物条例より）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5pt;margin-top:45.3pt;width:424.4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SsgwIAAA0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" stroked="f">
                <v:textbox inset="5.85pt,.7pt,5.85pt,.7pt">
                  <w:txbxContent>
                    <w:p w:rsidR="007D6257" w:rsidRPr="00C14FCE" w:rsidRDefault="007D6257" w:rsidP="007D6257">
                      <w:pPr>
                        <w:spacing w:after="100" w:afterAutospacing="1" w:line="200" w:lineRule="exact"/>
                        <w:rPr>
                          <w:rFonts w:ascii="ＭＳ Ｐ明朝" w:eastAsia="ＭＳ Ｐ明朝" w:hAnsi="ＭＳ Ｐ明朝"/>
                        </w:rPr>
                      </w:pPr>
                      <w:r w:rsidRPr="00C14FCE">
                        <w:rPr>
                          <w:rFonts w:hint="eastAsia"/>
                        </w:rPr>
                        <w:t>参考　登録拒否（福岡市屋外広告物条例より）</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203835</wp:posOffset>
                </wp:positionH>
                <wp:positionV relativeFrom="paragraph">
                  <wp:posOffset>750570</wp:posOffset>
                </wp:positionV>
                <wp:extent cx="5239385" cy="33642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336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C9" w:rsidRPr="00C14FCE" w:rsidRDefault="00B153C9" w:rsidP="00D836D7">
                            <w:pPr>
                              <w:spacing w:line="280" w:lineRule="exact"/>
                              <w:ind w:left="240" w:hanging="238"/>
                              <w:rPr>
                                <w:rFonts w:hAnsi="ＭＳ 明朝"/>
                                <w:kern w:val="0"/>
                                <w:sz w:val="18"/>
                                <w:szCs w:val="18"/>
                              </w:rPr>
                            </w:pPr>
                            <w:r w:rsidRPr="00C14FCE">
                              <w:rPr>
                                <w:rFonts w:hAnsi="ＭＳ 明朝" w:hint="eastAsia"/>
                                <w:kern w:val="0"/>
                                <w:sz w:val="18"/>
                                <w:szCs w:val="18"/>
                              </w:rPr>
                              <w:t>第</w:t>
                            </w:r>
                            <w:r w:rsidRPr="00C14FCE">
                              <w:rPr>
                                <w:rFonts w:hAnsi="ＭＳ 明朝"/>
                                <w:kern w:val="0"/>
                                <w:sz w:val="18"/>
                                <w:szCs w:val="18"/>
                              </w:rPr>
                              <w:t>28</w:t>
                            </w:r>
                            <w:r w:rsidRPr="00C14FCE">
                              <w:rPr>
                                <w:rFonts w:hAnsi="ＭＳ 明朝" w:hint="eastAsia"/>
                                <w:kern w:val="0"/>
                                <w:sz w:val="18"/>
                                <w:szCs w:val="18"/>
                              </w:rPr>
                              <w:t>条　市長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(1)</w:t>
                            </w:r>
                            <w:r w:rsidRPr="00C14FCE">
                              <w:rPr>
                                <w:rFonts w:hAnsi="ＭＳ 明朝" w:hint="eastAsia"/>
                                <w:kern w:val="0"/>
                                <w:sz w:val="18"/>
                                <w:szCs w:val="18"/>
                              </w:rPr>
                              <w:t xml:space="preserve">　第</w:t>
                            </w:r>
                            <w:r w:rsidRPr="00C14FCE">
                              <w:rPr>
                                <w:rFonts w:hAnsi="ＭＳ 明朝"/>
                                <w:kern w:val="0"/>
                                <w:sz w:val="18"/>
                                <w:szCs w:val="18"/>
                              </w:rPr>
                              <w:t>38</w:t>
                            </w:r>
                            <w:r w:rsidRPr="00C14FCE">
                              <w:rPr>
                                <w:rFonts w:hAnsi="ＭＳ 明朝" w:hint="eastAsia"/>
                                <w:kern w:val="0"/>
                                <w:sz w:val="18"/>
                                <w:szCs w:val="18"/>
                              </w:rPr>
                              <w:t>条第１項の規定により登録を取り消され，その処分のあつた日から２年を経過しない者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(2)</w:t>
                            </w:r>
                            <w:r w:rsidRPr="00C14FCE">
                              <w:rPr>
                                <w:rFonts w:hAnsi="ＭＳ 明朝" w:hint="eastAsia"/>
                                <w:kern w:val="0"/>
                                <w:sz w:val="18"/>
                                <w:szCs w:val="18"/>
                              </w:rPr>
                              <w:t xml:space="preserve">　屋外広告業者で法人であるものが第</w:t>
                            </w:r>
                            <w:r w:rsidRPr="00C14FCE">
                              <w:rPr>
                                <w:rFonts w:hAnsi="ＭＳ 明朝"/>
                                <w:kern w:val="0"/>
                                <w:sz w:val="18"/>
                                <w:szCs w:val="18"/>
                              </w:rPr>
                              <w:t>38</w:t>
                            </w:r>
                            <w:r w:rsidRPr="00C14FCE">
                              <w:rPr>
                                <w:rFonts w:hAnsi="ＭＳ 明朝" w:hint="eastAsia"/>
                                <w:kern w:val="0"/>
                                <w:sz w:val="18"/>
                                <w:szCs w:val="18"/>
                              </w:rPr>
                              <w:t>条第１項の規定により登録を取り消された場合において，その処分のあつた日前</w:t>
                            </w:r>
                            <w:r w:rsidRPr="00C14FCE">
                              <w:rPr>
                                <w:rFonts w:hAnsi="ＭＳ 明朝"/>
                                <w:kern w:val="0"/>
                                <w:sz w:val="18"/>
                                <w:szCs w:val="18"/>
                              </w:rPr>
                              <w:t>30</w:t>
                            </w:r>
                            <w:r w:rsidRPr="00C14FCE">
                              <w:rPr>
                                <w:rFonts w:hAnsi="ＭＳ 明朝" w:hint="eastAsia"/>
                                <w:kern w:val="0"/>
                                <w:sz w:val="18"/>
                                <w:szCs w:val="18"/>
                              </w:rPr>
                              <w:t>日以内にその屋外広告業者の役員であつた者でその処分のあつた日から２年を経過しないもの</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(3)</w:t>
                            </w:r>
                            <w:r w:rsidRPr="00C14FCE">
                              <w:rPr>
                                <w:rFonts w:hAnsi="ＭＳ 明朝" w:hint="eastAsia"/>
                                <w:kern w:val="0"/>
                                <w:sz w:val="18"/>
                                <w:szCs w:val="18"/>
                              </w:rPr>
                              <w:t xml:space="preserve">　第</w:t>
                            </w:r>
                            <w:r w:rsidRPr="00C14FCE">
                              <w:rPr>
                                <w:rFonts w:hAnsi="ＭＳ 明朝"/>
                                <w:kern w:val="0"/>
                                <w:sz w:val="18"/>
                                <w:szCs w:val="18"/>
                              </w:rPr>
                              <w:t>38</w:t>
                            </w:r>
                            <w:r w:rsidRPr="00C14FCE">
                              <w:rPr>
                                <w:rFonts w:hAnsi="ＭＳ 明朝" w:hint="eastAsia"/>
                                <w:kern w:val="0"/>
                                <w:sz w:val="18"/>
                                <w:szCs w:val="18"/>
                              </w:rPr>
                              <w:t>条第１項の規定により営業の停止を命じられ，その停止の期間が経過しない者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(4)</w:t>
                            </w:r>
                            <w:r w:rsidRPr="00C14FCE">
                              <w:rPr>
                                <w:rFonts w:hAnsi="ＭＳ 明朝" w:hint="eastAsia"/>
                                <w:kern w:val="0"/>
                                <w:sz w:val="18"/>
                                <w:szCs w:val="18"/>
                              </w:rPr>
                              <w:t xml:space="preserve">　この条例又はこれに基づく処分に違反して罰金以上の刑に処せられ，その執行を終わり，又は執行を受けることがなくなつた日から２年を経過しない者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(5)</w:t>
                            </w:r>
                            <w:r w:rsidRPr="00C14FCE">
                              <w:rPr>
                                <w:rFonts w:hAnsi="ＭＳ 明朝" w:hint="eastAsia"/>
                                <w:kern w:val="0"/>
                                <w:sz w:val="18"/>
                                <w:szCs w:val="18"/>
                              </w:rPr>
                              <w:t xml:space="preserve">　福岡市暴力団排除条例（平成</w:t>
                            </w:r>
                            <w:r w:rsidRPr="00C14FCE">
                              <w:rPr>
                                <w:rFonts w:hAnsi="ＭＳ 明朝"/>
                                <w:kern w:val="0"/>
                                <w:sz w:val="18"/>
                                <w:szCs w:val="18"/>
                              </w:rPr>
                              <w:t>22</w:t>
                            </w:r>
                            <w:r w:rsidRPr="00C14FCE">
                              <w:rPr>
                                <w:rFonts w:hAnsi="ＭＳ 明朝" w:hint="eastAsia"/>
                                <w:kern w:val="0"/>
                                <w:sz w:val="18"/>
                                <w:szCs w:val="18"/>
                              </w:rPr>
                              <w:t>年福岡市条例第</w:t>
                            </w:r>
                            <w:r w:rsidRPr="00C14FCE">
                              <w:rPr>
                                <w:rFonts w:hAnsi="ＭＳ 明朝"/>
                                <w:kern w:val="0"/>
                                <w:sz w:val="18"/>
                                <w:szCs w:val="18"/>
                              </w:rPr>
                              <w:t>30</w:t>
                            </w:r>
                            <w:r w:rsidRPr="00C14FCE">
                              <w:rPr>
                                <w:rFonts w:hAnsi="ＭＳ 明朝" w:hint="eastAsia"/>
                                <w:kern w:val="0"/>
                                <w:sz w:val="18"/>
                                <w:szCs w:val="18"/>
                              </w:rPr>
                              <w:t>号。次号において「暴排条例」という。）第２条第２号に規定する暴力団員</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(6)</w:t>
                            </w:r>
                            <w:r w:rsidRPr="00C14FCE">
                              <w:rPr>
                                <w:rFonts w:hAnsi="ＭＳ 明朝" w:hint="eastAsia"/>
                                <w:kern w:val="0"/>
                                <w:sz w:val="18"/>
                                <w:szCs w:val="18"/>
                              </w:rPr>
                              <w:t xml:space="preserve">　暴排条例第６条に規定する暴力団又は暴力団員と密接な関係を有する者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(7)</w:t>
                            </w:r>
                            <w:r w:rsidRPr="00C14FCE">
                              <w:rPr>
                                <w:rFonts w:hAnsi="ＭＳ 明朝" w:hint="eastAsia"/>
                                <w:kern w:val="0"/>
                                <w:sz w:val="18"/>
                                <w:szCs w:val="18"/>
                              </w:rPr>
                              <w:t xml:space="preserve">　屋外広告業に関し成年者と同一の行為能力を有しない未成年者でその法定代理人が前各号又は次号のいずれかに該当するもの</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(8)</w:t>
                            </w:r>
                            <w:r w:rsidRPr="00C14FCE">
                              <w:rPr>
                                <w:rFonts w:hAnsi="ＭＳ 明朝" w:hint="eastAsia"/>
                                <w:kern w:val="0"/>
                                <w:sz w:val="18"/>
                                <w:szCs w:val="18"/>
                              </w:rPr>
                              <w:t xml:space="preserve">　法人でその役員のうちに第１号から第５号までのいずれかに該当する者があるもの</w:t>
                            </w:r>
                          </w:p>
                          <w:p w:rsidR="00846FFD" w:rsidRPr="00C14FCE" w:rsidRDefault="00B153C9" w:rsidP="00D836D7">
                            <w:pPr>
                              <w:spacing w:line="280" w:lineRule="exact"/>
                              <w:ind w:left="480" w:hanging="238"/>
                              <w:rPr>
                                <w:rFonts w:hAnsi="ＭＳ 明朝"/>
                              </w:rPr>
                            </w:pPr>
                            <w:r w:rsidRPr="00C14FCE">
                              <w:rPr>
                                <w:rFonts w:hAnsi="ＭＳ 明朝"/>
                                <w:kern w:val="0"/>
                                <w:sz w:val="18"/>
                                <w:szCs w:val="18"/>
                              </w:rPr>
                              <w:t>(9)</w:t>
                            </w:r>
                            <w:r w:rsidRPr="00C14FCE">
                              <w:rPr>
                                <w:rFonts w:hAnsi="ＭＳ 明朝" w:hint="eastAsia"/>
                                <w:kern w:val="0"/>
                                <w:sz w:val="18"/>
                                <w:szCs w:val="18"/>
                              </w:rPr>
                              <w:t xml:space="preserve">　市内の営業所ごとに業務主任者を選任していない者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6.05pt;margin-top:59.1pt;width:412.55pt;height:26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" stroked="f">
                <v:textbox inset="5.85pt,.7pt,5.85pt,.7pt">
                  <w:txbxContent>
                    <w:p w:rsidR="00B153C9" w:rsidRPr="00C14FCE" w:rsidRDefault="00B153C9" w:rsidP="00D836D7">
                      <w:pPr>
                        <w:spacing w:line="280" w:lineRule="exact"/>
                        <w:ind w:left="240" w:hanging="238"/>
                        <w:rPr>
                          <w:rFonts w:hAnsi="ＭＳ 明朝"/>
                          <w:kern w:val="0"/>
                          <w:sz w:val="18"/>
                          <w:szCs w:val="18"/>
                        </w:rPr>
                      </w:pPr>
                      <w:r w:rsidRPr="00C14FCE">
                        <w:rPr>
                          <w:rFonts w:hAnsi="ＭＳ 明朝" w:hint="eastAsia"/>
                          <w:kern w:val="0"/>
                          <w:sz w:val="18"/>
                          <w:szCs w:val="18"/>
                        </w:rPr>
                        <w:t>第</w:t>
                      </w:r>
                      <w:r w:rsidRPr="00C14FCE">
                        <w:rPr>
                          <w:rFonts w:hAnsi="ＭＳ 明朝"/>
                          <w:kern w:val="0"/>
                          <w:sz w:val="18"/>
                          <w:szCs w:val="18"/>
                        </w:rPr>
                        <w:t>28</w:t>
                      </w:r>
                      <w:r w:rsidRPr="00C14FCE">
                        <w:rPr>
                          <w:rFonts w:hAnsi="ＭＳ 明朝" w:hint="eastAsia"/>
                          <w:kern w:val="0"/>
                          <w:sz w:val="18"/>
                          <w:szCs w:val="18"/>
                        </w:rPr>
                        <w:t>条　市長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(1)</w:t>
                      </w:r>
                      <w:r w:rsidRPr="00C14FCE">
                        <w:rPr>
                          <w:rFonts w:hAnsi="ＭＳ 明朝" w:hint="eastAsia"/>
                          <w:kern w:val="0"/>
                          <w:sz w:val="18"/>
                          <w:szCs w:val="18"/>
                        </w:rPr>
                        <w:t xml:space="preserve">　第</w:t>
                      </w:r>
                      <w:r w:rsidRPr="00C14FCE">
                        <w:rPr>
                          <w:rFonts w:hAnsi="ＭＳ 明朝"/>
                          <w:kern w:val="0"/>
                          <w:sz w:val="18"/>
                          <w:szCs w:val="18"/>
                        </w:rPr>
                        <w:t>38</w:t>
                      </w:r>
                      <w:r w:rsidRPr="00C14FCE">
                        <w:rPr>
                          <w:rFonts w:hAnsi="ＭＳ 明朝" w:hint="eastAsia"/>
                          <w:kern w:val="0"/>
                          <w:sz w:val="18"/>
                          <w:szCs w:val="18"/>
                        </w:rPr>
                        <w:t>条第１項の規定により登録を取り消され，その処分のあつた日から２年を経過しない者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(2)</w:t>
                      </w:r>
                      <w:r w:rsidRPr="00C14FCE">
                        <w:rPr>
                          <w:rFonts w:hAnsi="ＭＳ 明朝" w:hint="eastAsia"/>
                          <w:kern w:val="0"/>
                          <w:sz w:val="18"/>
                          <w:szCs w:val="18"/>
                        </w:rPr>
                        <w:t xml:space="preserve">　屋外広告業者で法人であるものが第</w:t>
                      </w:r>
                      <w:r w:rsidRPr="00C14FCE">
                        <w:rPr>
                          <w:rFonts w:hAnsi="ＭＳ 明朝"/>
                          <w:kern w:val="0"/>
                          <w:sz w:val="18"/>
                          <w:szCs w:val="18"/>
                        </w:rPr>
                        <w:t>38</w:t>
                      </w:r>
                      <w:r w:rsidRPr="00C14FCE">
                        <w:rPr>
                          <w:rFonts w:hAnsi="ＭＳ 明朝" w:hint="eastAsia"/>
                          <w:kern w:val="0"/>
                          <w:sz w:val="18"/>
                          <w:szCs w:val="18"/>
                        </w:rPr>
                        <w:t>条第１項の規定により登録を取り消された場合において，その処分のあつた日前</w:t>
                      </w:r>
                      <w:r w:rsidRPr="00C14FCE">
                        <w:rPr>
                          <w:rFonts w:hAnsi="ＭＳ 明朝"/>
                          <w:kern w:val="0"/>
                          <w:sz w:val="18"/>
                          <w:szCs w:val="18"/>
                        </w:rPr>
                        <w:t>30</w:t>
                      </w:r>
                      <w:r w:rsidRPr="00C14FCE">
                        <w:rPr>
                          <w:rFonts w:hAnsi="ＭＳ 明朝" w:hint="eastAsia"/>
                          <w:kern w:val="0"/>
                          <w:sz w:val="18"/>
                          <w:szCs w:val="18"/>
                        </w:rPr>
                        <w:t>日以内にその屋外広告業者の役員であつた者でその処分のあつた日から２年を経過しないもの</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(3)</w:t>
                      </w:r>
                      <w:r w:rsidRPr="00C14FCE">
                        <w:rPr>
                          <w:rFonts w:hAnsi="ＭＳ 明朝" w:hint="eastAsia"/>
                          <w:kern w:val="0"/>
                          <w:sz w:val="18"/>
                          <w:szCs w:val="18"/>
                        </w:rPr>
                        <w:t xml:space="preserve">　第</w:t>
                      </w:r>
                      <w:r w:rsidRPr="00C14FCE">
                        <w:rPr>
                          <w:rFonts w:hAnsi="ＭＳ 明朝"/>
                          <w:kern w:val="0"/>
                          <w:sz w:val="18"/>
                          <w:szCs w:val="18"/>
                        </w:rPr>
                        <w:t>38</w:t>
                      </w:r>
                      <w:r w:rsidRPr="00C14FCE">
                        <w:rPr>
                          <w:rFonts w:hAnsi="ＭＳ 明朝" w:hint="eastAsia"/>
                          <w:kern w:val="0"/>
                          <w:sz w:val="18"/>
                          <w:szCs w:val="18"/>
                        </w:rPr>
                        <w:t>条第１項の規定により営業の停止を命じられ，その停止の期間が経過しない者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(4)</w:t>
                      </w:r>
                      <w:r w:rsidRPr="00C14FCE">
                        <w:rPr>
                          <w:rFonts w:hAnsi="ＭＳ 明朝" w:hint="eastAsia"/>
                          <w:kern w:val="0"/>
                          <w:sz w:val="18"/>
                          <w:szCs w:val="18"/>
                        </w:rPr>
                        <w:t xml:space="preserve">　この条例又はこれに基づく処分に違反して罰金以上の刑に処せられ，その執行を終わり，又は執行を受けることがなくなつた日から２年を経過しない者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(5)</w:t>
                      </w:r>
                      <w:r w:rsidRPr="00C14FCE">
                        <w:rPr>
                          <w:rFonts w:hAnsi="ＭＳ 明朝" w:hint="eastAsia"/>
                          <w:kern w:val="0"/>
                          <w:sz w:val="18"/>
                          <w:szCs w:val="18"/>
                        </w:rPr>
                        <w:t xml:space="preserve">　福岡市暴力団排除条例（平成</w:t>
                      </w:r>
                      <w:r w:rsidRPr="00C14FCE">
                        <w:rPr>
                          <w:rFonts w:hAnsi="ＭＳ 明朝"/>
                          <w:kern w:val="0"/>
                          <w:sz w:val="18"/>
                          <w:szCs w:val="18"/>
                        </w:rPr>
                        <w:t>22</w:t>
                      </w:r>
                      <w:r w:rsidRPr="00C14FCE">
                        <w:rPr>
                          <w:rFonts w:hAnsi="ＭＳ 明朝" w:hint="eastAsia"/>
                          <w:kern w:val="0"/>
                          <w:sz w:val="18"/>
                          <w:szCs w:val="18"/>
                        </w:rPr>
                        <w:t>年福岡市条例第</w:t>
                      </w:r>
                      <w:r w:rsidRPr="00C14FCE">
                        <w:rPr>
                          <w:rFonts w:hAnsi="ＭＳ 明朝"/>
                          <w:kern w:val="0"/>
                          <w:sz w:val="18"/>
                          <w:szCs w:val="18"/>
                        </w:rPr>
                        <w:t>30</w:t>
                      </w:r>
                      <w:r w:rsidRPr="00C14FCE">
                        <w:rPr>
                          <w:rFonts w:hAnsi="ＭＳ 明朝" w:hint="eastAsia"/>
                          <w:kern w:val="0"/>
                          <w:sz w:val="18"/>
                          <w:szCs w:val="18"/>
                        </w:rPr>
                        <w:t>号。次号において「暴排条例」という。）第２条第２号に規定する暴力団員</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(6)</w:t>
                      </w:r>
                      <w:r w:rsidRPr="00C14FCE">
                        <w:rPr>
                          <w:rFonts w:hAnsi="ＭＳ 明朝" w:hint="eastAsia"/>
                          <w:kern w:val="0"/>
                          <w:sz w:val="18"/>
                          <w:szCs w:val="18"/>
                        </w:rPr>
                        <w:t xml:space="preserve">　暴排条例第６条に規定する暴力団又は暴力団員と密接な関係を有する者</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(7)</w:t>
                      </w:r>
                      <w:r w:rsidRPr="00C14FCE">
                        <w:rPr>
                          <w:rFonts w:hAnsi="ＭＳ 明朝" w:hint="eastAsia"/>
                          <w:kern w:val="0"/>
                          <w:sz w:val="18"/>
                          <w:szCs w:val="18"/>
                        </w:rPr>
                        <w:t xml:space="preserve">　屋外広告業に関し成年者と同一の行為能力を有しない未成年者でその法定代理人が前各号又は次号のいずれかに該当するもの</w:t>
                      </w:r>
                    </w:p>
                    <w:p w:rsidR="00B153C9" w:rsidRPr="00C14FCE" w:rsidRDefault="00B153C9" w:rsidP="00D836D7">
                      <w:pPr>
                        <w:spacing w:line="280" w:lineRule="exact"/>
                        <w:ind w:left="480" w:hanging="238"/>
                        <w:rPr>
                          <w:rFonts w:hAnsi="ＭＳ 明朝"/>
                          <w:kern w:val="0"/>
                          <w:sz w:val="18"/>
                          <w:szCs w:val="18"/>
                        </w:rPr>
                      </w:pPr>
                      <w:r w:rsidRPr="00C14FCE">
                        <w:rPr>
                          <w:rFonts w:hAnsi="ＭＳ 明朝"/>
                          <w:kern w:val="0"/>
                          <w:sz w:val="18"/>
                          <w:szCs w:val="18"/>
                        </w:rPr>
                        <w:t>(8)</w:t>
                      </w:r>
                      <w:r w:rsidRPr="00C14FCE">
                        <w:rPr>
                          <w:rFonts w:hAnsi="ＭＳ 明朝" w:hint="eastAsia"/>
                          <w:kern w:val="0"/>
                          <w:sz w:val="18"/>
                          <w:szCs w:val="18"/>
                        </w:rPr>
                        <w:t xml:space="preserve">　法人でその役員のうちに第１号から第５号までのいずれかに該当する者があるもの</w:t>
                      </w:r>
                    </w:p>
                    <w:p w:rsidR="00846FFD" w:rsidRPr="00C14FCE" w:rsidRDefault="00B153C9" w:rsidP="00D836D7">
                      <w:pPr>
                        <w:spacing w:line="280" w:lineRule="exact"/>
                        <w:ind w:left="480" w:hanging="238"/>
                        <w:rPr>
                          <w:rFonts w:hAnsi="ＭＳ 明朝"/>
                        </w:rPr>
                      </w:pPr>
                      <w:r w:rsidRPr="00C14FCE">
                        <w:rPr>
                          <w:rFonts w:hAnsi="ＭＳ 明朝"/>
                          <w:kern w:val="0"/>
                          <w:sz w:val="18"/>
                          <w:szCs w:val="18"/>
                        </w:rPr>
                        <w:t>(9)</w:t>
                      </w:r>
                      <w:r w:rsidRPr="00C14FCE">
                        <w:rPr>
                          <w:rFonts w:hAnsi="ＭＳ 明朝" w:hint="eastAsia"/>
                          <w:kern w:val="0"/>
                          <w:sz w:val="18"/>
                          <w:szCs w:val="18"/>
                        </w:rPr>
                        <w:t xml:space="preserve">　市内の営業所ごとに業務主任者を選任していない者</w:t>
                      </w:r>
                    </w:p>
                  </w:txbxContent>
                </v:textbox>
              </v:shape>
            </w:pict>
          </mc:Fallback>
        </mc:AlternateContent>
      </w:r>
      <w:r w:rsidR="00D82081">
        <w:rPr>
          <w:rFonts w:hint="eastAsia"/>
          <w:snapToGrid w:val="0"/>
        </w:rPr>
        <w:t xml:space="preserve">　備考　　「本人　法人の役員　</w:t>
      </w:r>
      <w:r w:rsidR="009A45FB" w:rsidRPr="009A45FB">
        <w:rPr>
          <w:rFonts w:hint="eastAsia"/>
          <w:snapToGrid w:val="0"/>
        </w:rPr>
        <w:t>法定代理人　法定代理人</w:t>
      </w:r>
      <w:r w:rsidR="009A45FB" w:rsidRPr="009A45FB">
        <w:rPr>
          <w:snapToGrid w:val="0"/>
        </w:rPr>
        <w:t>(</w:t>
      </w:r>
      <w:r w:rsidR="009A45FB" w:rsidRPr="009A45FB">
        <w:rPr>
          <w:rFonts w:hint="eastAsia"/>
          <w:snapToGrid w:val="0"/>
        </w:rPr>
        <w:t>法人</w:t>
      </w:r>
      <w:r w:rsidR="009A45FB" w:rsidRPr="009A45FB">
        <w:rPr>
          <w:snapToGrid w:val="0"/>
        </w:rPr>
        <w:t>)</w:t>
      </w:r>
      <w:r w:rsidR="009A45FB" w:rsidRPr="009A45FB">
        <w:rPr>
          <w:rFonts w:hint="eastAsia"/>
          <w:snapToGrid w:val="0"/>
        </w:rPr>
        <w:t>の役員」</w:t>
      </w:r>
      <w:r w:rsidR="00D82081">
        <w:rPr>
          <w:rFonts w:hint="eastAsia"/>
          <w:snapToGrid w:val="0"/>
        </w:rPr>
        <w:t>は，該当するものを○で囲むこと。</w:t>
      </w:r>
    </w:p>
    <w:sectPr w:rsidR="00D82081" w:rsidSect="00D836D7">
      <w:type w:val="continuous"/>
      <w:pgSz w:w="11906" w:h="16838" w:code="9"/>
      <w:pgMar w:top="1134" w:right="1701" w:bottom="1134"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1E" w:rsidRDefault="002B501E">
      <w:pPr>
        <w:rPr>
          <w:rFonts w:cs="Times New Roman"/>
        </w:rPr>
      </w:pPr>
      <w:r>
        <w:rPr>
          <w:rFonts w:cs="Times New Roman"/>
        </w:rPr>
        <w:separator/>
      </w:r>
    </w:p>
  </w:endnote>
  <w:endnote w:type="continuationSeparator" w:id="0">
    <w:p w:rsidR="002B501E" w:rsidRDefault="002B50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1E" w:rsidRDefault="002B501E">
      <w:pPr>
        <w:rPr>
          <w:rFonts w:cs="Times New Roman"/>
        </w:rPr>
      </w:pPr>
      <w:r>
        <w:rPr>
          <w:rFonts w:cs="Times New Roman"/>
        </w:rPr>
        <w:separator/>
      </w:r>
    </w:p>
  </w:footnote>
  <w:footnote w:type="continuationSeparator" w:id="0">
    <w:p w:rsidR="002B501E" w:rsidRDefault="002B50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081"/>
    <w:rsid w:val="00043599"/>
    <w:rsid w:val="00054796"/>
    <w:rsid w:val="00152AF2"/>
    <w:rsid w:val="001E58EF"/>
    <w:rsid w:val="00202F7E"/>
    <w:rsid w:val="00246DA2"/>
    <w:rsid w:val="00253CF8"/>
    <w:rsid w:val="002A1CB5"/>
    <w:rsid w:val="002B501E"/>
    <w:rsid w:val="003A604A"/>
    <w:rsid w:val="00444AE3"/>
    <w:rsid w:val="00446AF6"/>
    <w:rsid w:val="00481259"/>
    <w:rsid w:val="00496FF6"/>
    <w:rsid w:val="00517732"/>
    <w:rsid w:val="0053745D"/>
    <w:rsid w:val="005B206B"/>
    <w:rsid w:val="006035CA"/>
    <w:rsid w:val="00611A42"/>
    <w:rsid w:val="0064244D"/>
    <w:rsid w:val="00656869"/>
    <w:rsid w:val="00686C0F"/>
    <w:rsid w:val="0078346E"/>
    <w:rsid w:val="007C2F2B"/>
    <w:rsid w:val="007D6257"/>
    <w:rsid w:val="00846FFD"/>
    <w:rsid w:val="00944D82"/>
    <w:rsid w:val="009A45FB"/>
    <w:rsid w:val="00A54A93"/>
    <w:rsid w:val="00AB4FC2"/>
    <w:rsid w:val="00B153C9"/>
    <w:rsid w:val="00B5629F"/>
    <w:rsid w:val="00B90173"/>
    <w:rsid w:val="00BD42B4"/>
    <w:rsid w:val="00C14FCE"/>
    <w:rsid w:val="00C85423"/>
    <w:rsid w:val="00CA23FE"/>
    <w:rsid w:val="00CF107A"/>
    <w:rsid w:val="00D82081"/>
    <w:rsid w:val="00D836D7"/>
    <w:rsid w:val="00DE081E"/>
    <w:rsid w:val="00EA6F61"/>
    <w:rsid w:val="00F07418"/>
    <w:rsid w:val="00F7648F"/>
    <w:rsid w:val="00FF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EDB1DA0C-BA1C-401A-BE7F-06EF602F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福岡市役所</Company>
  <LinksUpToDate>false</LinksUpToDate>
  <CharactersWithSpaces>224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堀　誠一</dc:creator>
  <cp:keywords> </cp:keywords>
  <dc:description/>
  <cp:lastModifiedBy>FINE_User</cp:lastModifiedBy>
  <cp:revision>2</cp:revision>
  <cp:lastPrinted>2008-12-25T23:50:00Z</cp:lastPrinted>
  <dcterms:created xsi:type="dcterms:W3CDTF">2022-01-14T00:25:00Z</dcterms:created>
  <dcterms:modified xsi:type="dcterms:W3CDTF">2022-01-14T00:25:00Z</dcterms:modified>
</cp:coreProperties>
</file>