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66"/>
        <w:gridCol w:w="2401"/>
      </w:tblGrid>
      <w:tr w:rsidR="00B71A0A" w:rsidRPr="00B71A0A">
        <w:trPr>
          <w:trHeight w:val="558"/>
        </w:trPr>
        <w:tc>
          <w:tcPr>
            <w:tcW w:w="6866" w:type="dxa"/>
            <w:tcBorders>
              <w:top w:val="nil"/>
              <w:left w:val="nil"/>
              <w:bottom w:val="nil"/>
              <w:right w:val="single" w:sz="4" w:space="0" w:color="000000"/>
            </w:tcBorders>
          </w:tcPr>
          <w:p w:rsidR="00334CE4" w:rsidRPr="00B71A0A" w:rsidRDefault="00334CE4" w:rsidP="007D5953">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bookmarkStart w:id="0" w:name="_GoBack"/>
            <w:r w:rsidRPr="00B71A0A">
              <w:rPr>
                <w:rFonts w:ascii="ＭＳ ゴシック" w:eastAsia="ＭＳ ゴシック" w:hAnsi="ＭＳ ゴシック" w:cs="ＭＳ ゴシック" w:hint="eastAsia"/>
                <w:color w:val="auto"/>
                <w:sz w:val="22"/>
                <w:szCs w:val="22"/>
              </w:rPr>
              <w:t>医６１号</w:t>
            </w:r>
          </w:p>
        </w:tc>
        <w:tc>
          <w:tcPr>
            <w:tcW w:w="2401" w:type="dxa"/>
            <w:tcBorders>
              <w:top w:val="single" w:sz="4" w:space="0" w:color="000000"/>
              <w:left w:val="single" w:sz="4" w:space="0" w:color="000000"/>
              <w:bottom w:val="single" w:sz="4" w:space="0" w:color="000000"/>
              <w:right w:val="single" w:sz="4" w:space="0" w:color="000000"/>
            </w:tcBorders>
            <w:vAlign w:val="center"/>
          </w:tcPr>
          <w:p w:rsidR="00334CE4" w:rsidRPr="00B71A0A" w:rsidRDefault="00334CE4" w:rsidP="007D5953">
            <w:pPr>
              <w:kinsoku w:val="0"/>
              <w:wordWrap/>
              <w:overflowPunct w:val="0"/>
              <w:autoSpaceDE w:val="0"/>
              <w:autoSpaceDN w:val="0"/>
              <w:spacing w:line="0" w:lineRule="atLeast"/>
              <w:jc w:val="both"/>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整理番号</w:t>
            </w:r>
          </w:p>
        </w:tc>
      </w:tr>
    </w:tbl>
    <w:p w:rsidR="007D5953" w:rsidRPr="00B71A0A" w:rsidRDefault="00334CE4" w:rsidP="007D5953">
      <w:pPr>
        <w:wordWrap/>
        <w:spacing w:line="0" w:lineRule="atLeast"/>
        <w:rPr>
          <w:rFonts w:ascii="ＭＳ ゴシック" w:eastAsia="ＭＳ ゴシック" w:hAnsi="ＭＳ ゴシック" w:cs="ＭＳ ゴシック"/>
          <w:color w:val="auto"/>
          <w:sz w:val="22"/>
          <w:szCs w:val="22"/>
        </w:rPr>
      </w:pP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 xml:space="preserve">　</w:t>
      </w:r>
      <w:r w:rsidR="007D5953" w:rsidRPr="00B71A0A">
        <w:rPr>
          <w:rFonts w:ascii="ＭＳ ゴシック" w:eastAsia="ＭＳ ゴシック" w:hAnsi="ＭＳ ゴシック" w:cs="ＭＳ ゴシック"/>
          <w:color w:val="auto"/>
          <w:sz w:val="22"/>
          <w:szCs w:val="22"/>
        </w:rPr>
        <w:t xml:space="preserve">    </w:t>
      </w:r>
    </w:p>
    <w:p w:rsidR="00334CE4" w:rsidRPr="00B71A0A" w:rsidRDefault="00334CE4" w:rsidP="0011516D">
      <w:pPr>
        <w:wordWrap/>
        <w:spacing w:line="0" w:lineRule="atLeast"/>
        <w:jc w:val="right"/>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年</w:t>
      </w: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月</w:t>
      </w: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日</w:t>
      </w:r>
      <w:r w:rsidRPr="00B71A0A">
        <w:rPr>
          <w:rFonts w:ascii="ＭＳ ゴシック" w:eastAsia="ＭＳ ゴシック" w:hAnsi="ＭＳ ゴシック" w:cs="ＭＳ ゴシック"/>
          <w:color w:val="auto"/>
          <w:sz w:val="22"/>
          <w:szCs w:val="22"/>
        </w:rPr>
        <w:t xml:space="preserve"> </w:t>
      </w: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 xml:space="preserve">　　</w:t>
      </w:r>
      <w:r w:rsidR="00D66746" w:rsidRPr="00B71A0A">
        <w:rPr>
          <w:rFonts w:ascii="ＭＳ ゴシック" w:eastAsia="ＭＳ ゴシック" w:hAnsi="ＭＳ ゴシック" w:cs="ＭＳ ゴシック" w:hint="eastAsia"/>
          <w:color w:val="auto"/>
          <w:sz w:val="22"/>
          <w:szCs w:val="22"/>
        </w:rPr>
        <w:t>福岡市</w:t>
      </w:r>
      <w:r w:rsidRPr="00B71A0A">
        <w:rPr>
          <w:rFonts w:ascii="ＭＳ ゴシック" w:eastAsia="ＭＳ ゴシック" w:hAnsi="ＭＳ ゴシック" w:cs="ＭＳ ゴシック" w:hint="eastAsia"/>
          <w:color w:val="auto"/>
          <w:sz w:val="22"/>
          <w:szCs w:val="22"/>
        </w:rPr>
        <w:t>保健所長　様</w:t>
      </w: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管理者住所</w:t>
      </w: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p w:rsidR="00334CE4" w:rsidRPr="00B71A0A" w:rsidRDefault="00334CE4" w:rsidP="007D5953">
      <w:pPr>
        <w:wordWrap/>
        <w:spacing w:line="0" w:lineRule="atLeast"/>
        <w:rPr>
          <w:rFonts w:ascii="ＭＳ ゴシック" w:eastAsia="ＭＳ ゴシック" w:hAnsi="ＭＳ ゴシック" w:cs="Times New Roman"/>
          <w:color w:val="auto"/>
          <w:sz w:val="22"/>
          <w:szCs w:val="22"/>
          <w:u w:val="single"/>
        </w:rPr>
      </w:pPr>
      <w:r w:rsidRPr="00B71A0A">
        <w:rPr>
          <w:rFonts w:ascii="ＭＳ ゴシック" w:eastAsia="ＭＳ ゴシック" w:hAnsi="ＭＳ ゴシック" w:cs="ＭＳ ゴシック"/>
          <w:color w:val="auto"/>
          <w:sz w:val="22"/>
          <w:szCs w:val="22"/>
        </w:rPr>
        <w:t xml:space="preserve">                                               </w:t>
      </w:r>
      <w:r w:rsidR="007D5953" w:rsidRPr="00B71A0A">
        <w:rPr>
          <w:rFonts w:ascii="ＭＳ ゴシック" w:eastAsia="ＭＳ ゴシック" w:hAnsi="ＭＳ ゴシック" w:cs="ＭＳ ゴシック" w:hint="eastAsia"/>
          <w:color w:val="auto"/>
          <w:sz w:val="22"/>
          <w:szCs w:val="22"/>
          <w:u w:val="single"/>
        </w:rPr>
        <w:t xml:space="preserve">氏　</w:t>
      </w:r>
      <w:r w:rsidRPr="00B71A0A">
        <w:rPr>
          <w:rFonts w:ascii="ＭＳ ゴシック" w:eastAsia="ＭＳ ゴシック" w:hAnsi="ＭＳ ゴシック" w:cs="ＭＳ ゴシック" w:hint="eastAsia"/>
          <w:color w:val="auto"/>
          <w:sz w:val="22"/>
          <w:szCs w:val="22"/>
          <w:u w:val="single"/>
        </w:rPr>
        <w:t>名</w:t>
      </w:r>
      <w:r w:rsidRPr="00B71A0A">
        <w:rPr>
          <w:rFonts w:ascii="ＭＳ ゴシック" w:eastAsia="ＭＳ ゴシック" w:hAnsi="ＭＳ ゴシック" w:cs="ＭＳ ゴシック"/>
          <w:color w:val="auto"/>
          <w:sz w:val="22"/>
          <w:szCs w:val="22"/>
          <w:u w:val="single"/>
        </w:rPr>
        <w:t xml:space="preserve">  </w:t>
      </w:r>
      <w:r w:rsidR="007D5953" w:rsidRPr="00B71A0A">
        <w:rPr>
          <w:rFonts w:ascii="ＭＳ ゴシック" w:eastAsia="ＭＳ ゴシック" w:hAnsi="ＭＳ ゴシック" w:cs="ＭＳ ゴシック"/>
          <w:color w:val="auto"/>
          <w:sz w:val="22"/>
          <w:szCs w:val="22"/>
          <w:u w:val="single"/>
        </w:rPr>
        <w:t xml:space="preserve">                           </w:t>
      </w:r>
    </w:p>
    <w:p w:rsidR="00C40175" w:rsidRPr="00B71A0A" w:rsidRDefault="00C40175" w:rsidP="00F855AF">
      <w:pPr>
        <w:jc w:val="right"/>
        <w:rPr>
          <w:rFonts w:ascii="ＭＳ ゴシック" w:eastAsia="ＭＳ ゴシック" w:hAnsi="ＭＳ ゴシック"/>
          <w:color w:val="auto"/>
          <w:sz w:val="18"/>
          <w:szCs w:val="18"/>
        </w:rPr>
      </w:pPr>
      <w:r w:rsidRPr="00B71A0A">
        <w:rPr>
          <w:rFonts w:ascii="ＭＳ ゴシック" w:eastAsia="ＭＳ ゴシック" w:hAnsi="ＭＳ ゴシック" w:hint="eastAsia"/>
          <w:color w:val="auto"/>
          <w:sz w:val="18"/>
          <w:szCs w:val="18"/>
        </w:rPr>
        <w:t xml:space="preserve">　</w:t>
      </w:r>
    </w:p>
    <w:p w:rsidR="00516FD6" w:rsidRPr="00B71A0A" w:rsidRDefault="00516FD6" w:rsidP="00516FD6">
      <w:pPr>
        <w:jc w:val="right"/>
        <w:rPr>
          <w:rFonts w:ascii="ＭＳ ゴシック" w:eastAsia="ＭＳ ゴシック" w:hAnsi="ＭＳ ゴシック"/>
          <w:color w:val="auto"/>
          <w:sz w:val="22"/>
          <w:szCs w:val="22"/>
        </w:rPr>
      </w:pP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p w:rsidR="00334CE4" w:rsidRPr="00B71A0A" w:rsidRDefault="00334CE4" w:rsidP="007D5953">
      <w:pPr>
        <w:wordWrap/>
        <w:spacing w:line="0" w:lineRule="atLeast"/>
        <w:jc w:val="center"/>
        <w:rPr>
          <w:rFonts w:ascii="ＭＳ ゴシック" w:eastAsia="ＭＳ ゴシック" w:hAnsi="ＭＳ ゴシック" w:cs="Times New Roman"/>
          <w:color w:val="auto"/>
          <w:sz w:val="28"/>
          <w:szCs w:val="28"/>
        </w:rPr>
      </w:pPr>
      <w:r w:rsidRPr="00B71A0A">
        <w:rPr>
          <w:rFonts w:ascii="ＭＳ ゴシック" w:eastAsia="ＭＳ ゴシック" w:hAnsi="ＭＳ ゴシック" w:cs="ＭＳ ゴシック" w:hint="eastAsia"/>
          <w:b/>
          <w:bCs/>
          <w:color w:val="auto"/>
          <w:sz w:val="28"/>
          <w:szCs w:val="28"/>
        </w:rPr>
        <w:t>陽電子断層撮影（ＰＥＴ検査用）診療用放射性同位元素廃止後の措置届</w:t>
      </w: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p w:rsidR="00D66746" w:rsidRPr="00B71A0A" w:rsidRDefault="00334CE4" w:rsidP="007D5953">
      <w:pPr>
        <w:wordWrap/>
        <w:spacing w:line="0" w:lineRule="atLeast"/>
        <w:rPr>
          <w:rFonts w:ascii="ＭＳ ゴシック" w:eastAsia="ＭＳ ゴシック" w:hAnsi="ＭＳ ゴシック"/>
          <w:color w:val="auto"/>
          <w:sz w:val="22"/>
          <w:szCs w:val="22"/>
        </w:rPr>
      </w:pP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次のとおり陽電子断層撮影診療用放射性同位元素を廃止したその措置について</w:t>
      </w:r>
      <w:r w:rsidR="00245796" w:rsidRPr="00B71A0A">
        <w:rPr>
          <w:rFonts w:ascii="ＭＳ ゴシック" w:eastAsia="ＭＳ ゴシック" w:hAnsi="ＭＳ ゴシック" w:cs="ＭＳ ゴシック" w:hint="eastAsia"/>
          <w:color w:val="auto"/>
          <w:sz w:val="22"/>
          <w:szCs w:val="22"/>
        </w:rPr>
        <w:t>、</w:t>
      </w:r>
      <w:r w:rsidR="003D10DB" w:rsidRPr="00B71A0A">
        <w:rPr>
          <w:rFonts w:ascii="ＭＳ ゴシック" w:eastAsia="ＭＳ ゴシック" w:hAnsi="ＭＳ ゴシック" w:hint="eastAsia"/>
          <w:color w:val="auto"/>
          <w:sz w:val="22"/>
          <w:szCs w:val="22"/>
        </w:rPr>
        <w:t>医療法第</w:t>
      </w:r>
    </w:p>
    <w:p w:rsidR="00334CE4" w:rsidRPr="00B71A0A" w:rsidRDefault="003D10DB" w:rsidP="007D5953">
      <w:pPr>
        <w:wordWrap/>
        <w:spacing w:line="0" w:lineRule="atLeast"/>
        <w:rPr>
          <w:rFonts w:ascii="ＭＳ ゴシック" w:eastAsia="ＭＳ ゴシック" w:hAnsi="ＭＳ ゴシック" w:cs="Times New Roman"/>
          <w:color w:val="auto"/>
          <w:sz w:val="22"/>
          <w:szCs w:val="22"/>
        </w:rPr>
      </w:pPr>
      <w:r w:rsidRPr="00B71A0A">
        <w:rPr>
          <w:rFonts w:ascii="ＭＳ ゴシック" w:eastAsia="ＭＳ ゴシック" w:hAnsi="ＭＳ ゴシック" w:hint="eastAsia"/>
          <w:color w:val="auto"/>
          <w:sz w:val="22"/>
          <w:szCs w:val="22"/>
        </w:rPr>
        <w:t>１５条第３項及び</w:t>
      </w:r>
      <w:r w:rsidR="00334CE4" w:rsidRPr="00B71A0A">
        <w:rPr>
          <w:rFonts w:ascii="ＭＳ ゴシック" w:eastAsia="ＭＳ ゴシック" w:hAnsi="ＭＳ ゴシック" w:cs="ＭＳ ゴシック" w:hint="eastAsia"/>
          <w:color w:val="auto"/>
          <w:sz w:val="22"/>
          <w:szCs w:val="22"/>
        </w:rPr>
        <w:t>医療法施行規則第２９条第３項の規定により届</w:t>
      </w:r>
      <w:r w:rsidR="00D66746" w:rsidRPr="00B71A0A">
        <w:rPr>
          <w:rFonts w:ascii="ＭＳ ゴシック" w:eastAsia="ＭＳ ゴシック" w:hAnsi="ＭＳ ゴシック" w:cs="ＭＳ ゴシック" w:hint="eastAsia"/>
          <w:color w:val="auto"/>
          <w:sz w:val="22"/>
          <w:szCs w:val="22"/>
        </w:rPr>
        <w:t>け</w:t>
      </w:r>
      <w:r w:rsidR="00334CE4" w:rsidRPr="00B71A0A">
        <w:rPr>
          <w:rFonts w:ascii="ＭＳ ゴシック" w:eastAsia="ＭＳ ゴシック" w:hAnsi="ＭＳ ゴシック" w:cs="ＭＳ ゴシック" w:hint="eastAsia"/>
          <w:color w:val="auto"/>
          <w:sz w:val="22"/>
          <w:szCs w:val="22"/>
        </w:rPr>
        <w:t>出ます。</w:t>
      </w: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p w:rsidR="00334CE4" w:rsidRPr="00B71A0A" w:rsidRDefault="00334CE4" w:rsidP="007D5953">
      <w:pPr>
        <w:wordWrap/>
        <w:spacing w:line="0" w:lineRule="atLeast"/>
        <w:jc w:val="center"/>
        <w:rPr>
          <w:rFonts w:ascii="ＭＳ ゴシック" w:eastAsia="ＭＳ ゴシック" w:hAnsi="ＭＳ ゴシック" w:cs="Times New Roman"/>
          <w:color w:val="auto"/>
          <w:sz w:val="22"/>
          <w:szCs w:val="22"/>
        </w:rPr>
      </w:pP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2"/>
        <w:gridCol w:w="1175"/>
        <w:gridCol w:w="6465"/>
      </w:tblGrid>
      <w:tr w:rsidR="00B71A0A" w:rsidRPr="00B71A0A" w:rsidTr="002E1075">
        <w:trPr>
          <w:trHeight w:val="942"/>
        </w:trPr>
        <w:tc>
          <w:tcPr>
            <w:tcW w:w="937" w:type="pct"/>
            <w:vMerge w:val="restart"/>
            <w:tcBorders>
              <w:top w:val="single" w:sz="4" w:space="0" w:color="000000"/>
              <w:left w:val="single" w:sz="4" w:space="0" w:color="000000"/>
              <w:bottom w:val="nil"/>
              <w:right w:val="single" w:sz="4" w:space="0" w:color="000000"/>
            </w:tcBorders>
            <w:vAlign w:val="center"/>
          </w:tcPr>
          <w:p w:rsidR="00334CE4" w:rsidRPr="00B71A0A" w:rsidRDefault="00334CE4" w:rsidP="007D5953">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病　院</w:t>
            </w:r>
          </w:p>
          <w:p w:rsidR="00334CE4" w:rsidRPr="00B71A0A" w:rsidRDefault="00334CE4" w:rsidP="007D5953">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w:t>
            </w:r>
          </w:p>
          <w:p w:rsidR="00334CE4" w:rsidRPr="00B71A0A" w:rsidRDefault="00334CE4" w:rsidP="007D5953">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診療所</w:t>
            </w:r>
          </w:p>
        </w:tc>
        <w:tc>
          <w:tcPr>
            <w:tcW w:w="625" w:type="pct"/>
            <w:tcBorders>
              <w:top w:val="single" w:sz="4" w:space="0" w:color="000000"/>
              <w:left w:val="single" w:sz="4" w:space="0" w:color="000000"/>
              <w:bottom w:val="single" w:sz="4" w:space="0" w:color="000000"/>
              <w:right w:val="single" w:sz="4" w:space="0" w:color="000000"/>
            </w:tcBorders>
            <w:vAlign w:val="center"/>
          </w:tcPr>
          <w:p w:rsidR="00334CE4" w:rsidRPr="00B71A0A" w:rsidRDefault="00334CE4" w:rsidP="007D5953">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名　　称</w:t>
            </w:r>
          </w:p>
        </w:tc>
        <w:tc>
          <w:tcPr>
            <w:tcW w:w="3438" w:type="pct"/>
            <w:tcBorders>
              <w:top w:val="single" w:sz="4" w:space="0" w:color="000000"/>
              <w:left w:val="single" w:sz="4" w:space="0" w:color="000000"/>
              <w:bottom w:val="single" w:sz="4" w:space="0" w:color="000000"/>
              <w:right w:val="single" w:sz="4" w:space="0" w:color="000000"/>
            </w:tcBorders>
          </w:tcPr>
          <w:p w:rsidR="00334CE4" w:rsidRPr="00B71A0A" w:rsidRDefault="00334CE4" w:rsidP="007D5953">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B71A0A" w:rsidRPr="00B71A0A" w:rsidTr="002E1075">
        <w:trPr>
          <w:trHeight w:val="942"/>
        </w:trPr>
        <w:tc>
          <w:tcPr>
            <w:tcW w:w="937" w:type="pct"/>
            <w:vMerge/>
            <w:tcBorders>
              <w:top w:val="nil"/>
              <w:left w:val="single" w:sz="4" w:space="0" w:color="000000"/>
              <w:bottom w:val="single" w:sz="4" w:space="0" w:color="000000"/>
              <w:right w:val="single" w:sz="4" w:space="0" w:color="000000"/>
            </w:tcBorders>
            <w:vAlign w:val="center"/>
          </w:tcPr>
          <w:p w:rsidR="00334CE4" w:rsidRPr="00B71A0A" w:rsidRDefault="00334CE4" w:rsidP="007D5953">
            <w:pPr>
              <w:suppressAutoHyphens w:val="0"/>
              <w:wordWrap/>
              <w:autoSpaceDE w:val="0"/>
              <w:autoSpaceDN w:val="0"/>
              <w:spacing w:line="0" w:lineRule="atLeast"/>
              <w:jc w:val="center"/>
              <w:textAlignment w:val="auto"/>
              <w:rPr>
                <w:rFonts w:ascii="ＭＳ ゴシック" w:eastAsia="ＭＳ ゴシック" w:hAnsi="ＭＳ ゴシック" w:cs="Times New Roman"/>
                <w:color w:val="auto"/>
                <w:sz w:val="22"/>
                <w:szCs w:val="22"/>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334CE4" w:rsidRPr="00B71A0A" w:rsidRDefault="00334CE4" w:rsidP="007D5953">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olor w:val="auto"/>
                <w:sz w:val="22"/>
                <w:szCs w:val="22"/>
              </w:rPr>
              <w:fldChar w:fldCharType="begin"/>
            </w:r>
            <w:r w:rsidRPr="00B71A0A">
              <w:rPr>
                <w:rFonts w:ascii="ＭＳ ゴシック" w:eastAsia="ＭＳ ゴシック" w:hAnsi="ＭＳ ゴシック"/>
                <w:color w:val="auto"/>
                <w:sz w:val="22"/>
                <w:szCs w:val="22"/>
              </w:rPr>
              <w:instrText>eq \o\ad(</w:instrText>
            </w:r>
            <w:r w:rsidRPr="00B71A0A">
              <w:rPr>
                <w:rFonts w:ascii="ＭＳ ゴシック" w:eastAsia="ＭＳ ゴシック" w:hAnsi="ＭＳ ゴシック" w:cs="ＭＳ ゴシック" w:hint="eastAsia"/>
                <w:color w:val="auto"/>
                <w:sz w:val="22"/>
                <w:szCs w:val="22"/>
              </w:rPr>
              <w:instrText>所在地</w:instrText>
            </w:r>
            <w:r w:rsidRPr="00B71A0A">
              <w:rPr>
                <w:rFonts w:ascii="ＭＳ ゴシック" w:eastAsia="ＭＳ ゴシック" w:hAnsi="ＭＳ ゴシック"/>
                <w:color w:val="auto"/>
                <w:sz w:val="22"/>
                <w:szCs w:val="22"/>
              </w:rPr>
              <w:instrText>,</w:instrText>
            </w:r>
            <w:r w:rsidRPr="00B71A0A">
              <w:rPr>
                <w:rFonts w:ascii="ＭＳ ゴシック" w:eastAsia="ＭＳ ゴシック" w:hAnsi="ＭＳ ゴシック" w:hint="eastAsia"/>
                <w:color w:val="auto"/>
                <w:sz w:val="22"/>
                <w:szCs w:val="22"/>
              </w:rPr>
              <w:instrText xml:space="preserve">　　　</w:instrText>
            </w:r>
            <w:r w:rsidRPr="00B71A0A">
              <w:rPr>
                <w:rFonts w:ascii="ＭＳ ゴシック" w:eastAsia="ＭＳ ゴシック" w:hAnsi="ＭＳ ゴシック"/>
                <w:color w:val="auto"/>
                <w:sz w:val="22"/>
                <w:szCs w:val="22"/>
              </w:rPr>
              <w:instrText xml:space="preserve"> )</w:instrText>
            </w:r>
            <w:r w:rsidRPr="00B71A0A">
              <w:rPr>
                <w:rFonts w:ascii="ＭＳ ゴシック" w:eastAsia="ＭＳ ゴシック" w:hAnsi="ＭＳ ゴシック"/>
                <w:color w:val="auto"/>
                <w:sz w:val="22"/>
                <w:szCs w:val="22"/>
              </w:rPr>
              <w:fldChar w:fldCharType="separate"/>
            </w:r>
            <w:r w:rsidRPr="00B71A0A">
              <w:rPr>
                <w:rFonts w:ascii="ＭＳ ゴシック" w:eastAsia="ＭＳ ゴシック" w:hAnsi="ＭＳ ゴシック" w:cs="ＭＳ ゴシック" w:hint="eastAsia"/>
                <w:color w:val="auto"/>
                <w:sz w:val="22"/>
                <w:szCs w:val="22"/>
              </w:rPr>
              <w:t>所在地</w:t>
            </w:r>
            <w:r w:rsidRPr="00B71A0A">
              <w:rPr>
                <w:rFonts w:ascii="ＭＳ ゴシック" w:eastAsia="ＭＳ ゴシック" w:hAnsi="ＭＳ ゴシック"/>
                <w:color w:val="auto"/>
                <w:sz w:val="22"/>
                <w:szCs w:val="22"/>
              </w:rPr>
              <w:fldChar w:fldCharType="end"/>
            </w:r>
          </w:p>
        </w:tc>
        <w:tc>
          <w:tcPr>
            <w:tcW w:w="3438" w:type="pct"/>
            <w:tcBorders>
              <w:top w:val="single" w:sz="4" w:space="0" w:color="000000"/>
              <w:left w:val="single" w:sz="4" w:space="0" w:color="000000"/>
              <w:bottom w:val="single" w:sz="4" w:space="0" w:color="000000"/>
              <w:right w:val="single" w:sz="4" w:space="0" w:color="000000"/>
            </w:tcBorders>
          </w:tcPr>
          <w:p w:rsidR="00334CE4" w:rsidRPr="00B71A0A" w:rsidRDefault="00334CE4" w:rsidP="007D5953">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w:t>
            </w:r>
          </w:p>
          <w:p w:rsidR="00334CE4" w:rsidRPr="00B71A0A" w:rsidRDefault="00334CE4" w:rsidP="007D5953">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p w:rsidR="007D5953" w:rsidRPr="00B71A0A" w:rsidRDefault="00334CE4" w:rsidP="007D5953">
            <w:pPr>
              <w:kinsoku w:val="0"/>
              <w:wordWrap/>
              <w:overflowPunct w:val="0"/>
              <w:autoSpaceDE w:val="0"/>
              <w:autoSpaceDN w:val="0"/>
              <w:spacing w:line="0" w:lineRule="atLeast"/>
              <w:rPr>
                <w:rFonts w:ascii="ＭＳ ゴシック" w:eastAsia="ＭＳ ゴシック" w:hAnsi="ＭＳ ゴシック" w:cs="ＭＳ ゴシック"/>
                <w:color w:val="auto"/>
                <w:sz w:val="22"/>
                <w:szCs w:val="22"/>
              </w:rPr>
            </w:pPr>
            <w:r w:rsidRPr="00B71A0A">
              <w:rPr>
                <w:rFonts w:ascii="ＭＳ ゴシック" w:eastAsia="ＭＳ ゴシック" w:hAnsi="ＭＳ ゴシック" w:cs="ＭＳ ゴシック"/>
                <w:color w:val="auto"/>
                <w:sz w:val="22"/>
                <w:szCs w:val="22"/>
              </w:rPr>
              <w:t xml:space="preserve">                             </w:t>
            </w:r>
          </w:p>
          <w:p w:rsidR="00334CE4" w:rsidRPr="00B71A0A" w:rsidRDefault="00334CE4" w:rsidP="007D5953">
            <w:pPr>
              <w:kinsoku w:val="0"/>
              <w:wordWrap/>
              <w:overflowPunct w:val="0"/>
              <w:autoSpaceDE w:val="0"/>
              <w:autoSpaceDN w:val="0"/>
              <w:spacing w:line="0" w:lineRule="atLeast"/>
              <w:jc w:val="right"/>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 xml:space="preserve">℡　　　　　　　　　　</w:t>
            </w:r>
            <w:r w:rsidRPr="00B71A0A">
              <w:rPr>
                <w:rFonts w:ascii="ＭＳ ゴシック" w:eastAsia="ＭＳ ゴシック" w:hAnsi="ＭＳ ゴシック" w:cs="ＭＳ ゴシック"/>
                <w:color w:val="auto"/>
                <w:sz w:val="22"/>
                <w:szCs w:val="22"/>
              </w:rPr>
              <w:t>)</w:t>
            </w:r>
          </w:p>
        </w:tc>
      </w:tr>
      <w:tr w:rsidR="00B71A0A" w:rsidRPr="00B71A0A" w:rsidTr="002E1075">
        <w:trPr>
          <w:trHeight w:val="1570"/>
        </w:trPr>
        <w:tc>
          <w:tcPr>
            <w:tcW w:w="937" w:type="pct"/>
            <w:tcBorders>
              <w:top w:val="single" w:sz="4" w:space="0" w:color="000000"/>
              <w:left w:val="single" w:sz="4" w:space="0" w:color="000000"/>
              <w:bottom w:val="single" w:sz="4" w:space="0" w:color="000000"/>
              <w:right w:val="single" w:sz="4" w:space="0" w:color="000000"/>
            </w:tcBorders>
            <w:vAlign w:val="center"/>
          </w:tcPr>
          <w:p w:rsidR="00334CE4" w:rsidRPr="00B71A0A" w:rsidRDefault="00334CE4" w:rsidP="007D5953">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放射性同位元素による汚染除去の概要</w:t>
            </w:r>
          </w:p>
        </w:tc>
        <w:tc>
          <w:tcPr>
            <w:tcW w:w="4063" w:type="pct"/>
            <w:gridSpan w:val="2"/>
            <w:tcBorders>
              <w:top w:val="single" w:sz="4" w:space="0" w:color="000000"/>
              <w:left w:val="single" w:sz="4" w:space="0" w:color="000000"/>
              <w:bottom w:val="single" w:sz="4" w:space="0" w:color="000000"/>
              <w:right w:val="single" w:sz="4" w:space="0" w:color="000000"/>
            </w:tcBorders>
          </w:tcPr>
          <w:p w:rsidR="00334CE4" w:rsidRPr="00B71A0A" w:rsidRDefault="00334CE4" w:rsidP="007D5953">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B71A0A" w:rsidRPr="00B71A0A" w:rsidTr="002E1075">
        <w:trPr>
          <w:trHeight w:val="1570"/>
        </w:trPr>
        <w:tc>
          <w:tcPr>
            <w:tcW w:w="937" w:type="pct"/>
            <w:tcBorders>
              <w:top w:val="single" w:sz="4" w:space="0" w:color="000000"/>
              <w:left w:val="single" w:sz="4" w:space="0" w:color="000000"/>
              <w:bottom w:val="single" w:sz="4" w:space="0" w:color="000000"/>
              <w:right w:val="single" w:sz="4" w:space="0" w:color="000000"/>
            </w:tcBorders>
            <w:vAlign w:val="center"/>
          </w:tcPr>
          <w:p w:rsidR="007D5953" w:rsidRPr="00B71A0A" w:rsidRDefault="00334CE4" w:rsidP="007D5953">
            <w:pPr>
              <w:kinsoku w:val="0"/>
              <w:wordWrap/>
              <w:overflowPunct w:val="0"/>
              <w:autoSpaceDE w:val="0"/>
              <w:autoSpaceDN w:val="0"/>
              <w:spacing w:line="0" w:lineRule="atLeast"/>
              <w:rPr>
                <w:rFonts w:ascii="ＭＳ ゴシック" w:eastAsia="ＭＳ ゴシック" w:hAnsi="ＭＳ ゴシック" w:cs="ＭＳ ゴシック"/>
                <w:color w:val="auto"/>
                <w:sz w:val="22"/>
                <w:szCs w:val="22"/>
              </w:rPr>
            </w:pPr>
            <w:r w:rsidRPr="00B71A0A">
              <w:rPr>
                <w:rFonts w:ascii="ＭＳ ゴシック" w:eastAsia="ＭＳ ゴシック" w:hAnsi="ＭＳ ゴシック" w:cs="ＭＳ ゴシック" w:hint="eastAsia"/>
                <w:color w:val="auto"/>
                <w:sz w:val="22"/>
                <w:szCs w:val="22"/>
              </w:rPr>
              <w:t>放射性同位元素</w:t>
            </w:r>
            <w:r w:rsidRPr="00B71A0A">
              <w:rPr>
                <w:rFonts w:ascii="ＭＳ ゴシック" w:eastAsia="ＭＳ ゴシック" w:hAnsi="ＭＳ ゴシック" w:cs="ＭＳ ゴシック" w:hint="eastAsia"/>
                <w:color w:val="auto"/>
                <w:spacing w:val="22"/>
                <w:sz w:val="22"/>
                <w:szCs w:val="22"/>
                <w:fitText w:val="1540" w:id="-1238019072"/>
              </w:rPr>
              <w:t>によって汚</w:t>
            </w:r>
            <w:r w:rsidRPr="00B71A0A">
              <w:rPr>
                <w:rFonts w:ascii="ＭＳ ゴシック" w:eastAsia="ＭＳ ゴシック" w:hAnsi="ＭＳ ゴシック" w:cs="ＭＳ ゴシック" w:hint="eastAsia"/>
                <w:color w:val="auto"/>
                <w:sz w:val="22"/>
                <w:szCs w:val="22"/>
                <w:fitText w:val="1540" w:id="-1238019072"/>
              </w:rPr>
              <w:t>染</w:t>
            </w:r>
          </w:p>
          <w:p w:rsidR="00334CE4" w:rsidRPr="00B71A0A" w:rsidRDefault="00334CE4" w:rsidP="007D5953">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された物の</w:t>
            </w:r>
            <w:r w:rsidR="007D5953" w:rsidRPr="00B71A0A">
              <w:rPr>
                <w:rFonts w:ascii="ＭＳ ゴシック" w:eastAsia="ＭＳ ゴシック" w:hAnsi="ＭＳ ゴシック" w:cs="ＭＳ ゴシック" w:hint="eastAsia"/>
                <w:color w:val="auto"/>
                <w:sz w:val="22"/>
                <w:szCs w:val="22"/>
              </w:rPr>
              <w:t>譲渡又</w:t>
            </w:r>
            <w:r w:rsidRPr="00B71A0A">
              <w:rPr>
                <w:rFonts w:ascii="ＭＳ ゴシック" w:eastAsia="ＭＳ ゴシック" w:hAnsi="ＭＳ ゴシック" w:cs="ＭＳ ゴシック" w:hint="eastAsia"/>
                <w:color w:val="auto"/>
                <w:sz w:val="22"/>
                <w:szCs w:val="22"/>
              </w:rPr>
              <w:t>は廃棄の概要</w:t>
            </w:r>
          </w:p>
        </w:tc>
        <w:tc>
          <w:tcPr>
            <w:tcW w:w="4063" w:type="pct"/>
            <w:gridSpan w:val="2"/>
            <w:tcBorders>
              <w:top w:val="single" w:sz="4" w:space="0" w:color="000000"/>
              <w:left w:val="single" w:sz="4" w:space="0" w:color="000000"/>
              <w:bottom w:val="single" w:sz="4" w:space="0" w:color="000000"/>
              <w:right w:val="single" w:sz="4" w:space="0" w:color="000000"/>
            </w:tcBorders>
          </w:tcPr>
          <w:p w:rsidR="00334CE4" w:rsidRPr="00B71A0A" w:rsidRDefault="00334CE4" w:rsidP="007D5953">
            <w:pPr>
              <w:kinsoku w:val="0"/>
              <w:wordWrap/>
              <w:overflowPunct w:val="0"/>
              <w:autoSpaceDE w:val="0"/>
              <w:autoSpaceDN w:val="0"/>
              <w:spacing w:line="0" w:lineRule="atLeast"/>
              <w:rPr>
                <w:rFonts w:ascii="ＭＳ ゴシック" w:eastAsia="ＭＳ ゴシック" w:hAnsi="ＭＳ ゴシック" w:cs="Times New Roman"/>
                <w:color w:val="auto"/>
                <w:sz w:val="22"/>
                <w:szCs w:val="22"/>
              </w:rPr>
            </w:pPr>
          </w:p>
        </w:tc>
      </w:tr>
      <w:tr w:rsidR="00334CE4" w:rsidRPr="00B71A0A" w:rsidTr="002E1075">
        <w:trPr>
          <w:trHeight w:val="942"/>
        </w:trPr>
        <w:tc>
          <w:tcPr>
            <w:tcW w:w="937" w:type="pct"/>
            <w:tcBorders>
              <w:top w:val="single" w:sz="4" w:space="0" w:color="000000"/>
              <w:left w:val="single" w:sz="4" w:space="0" w:color="000000"/>
              <w:bottom w:val="single" w:sz="4" w:space="0" w:color="000000"/>
              <w:right w:val="single" w:sz="4" w:space="0" w:color="000000"/>
            </w:tcBorders>
            <w:vAlign w:val="center"/>
          </w:tcPr>
          <w:p w:rsidR="00334CE4" w:rsidRPr="00B71A0A" w:rsidRDefault="00334CE4" w:rsidP="007D5953">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olor w:val="auto"/>
                <w:sz w:val="22"/>
                <w:szCs w:val="22"/>
              </w:rPr>
              <w:fldChar w:fldCharType="begin"/>
            </w:r>
            <w:r w:rsidRPr="00B71A0A">
              <w:rPr>
                <w:rFonts w:ascii="ＭＳ ゴシック" w:eastAsia="ＭＳ ゴシック" w:hAnsi="ＭＳ ゴシック"/>
                <w:color w:val="auto"/>
                <w:sz w:val="22"/>
                <w:szCs w:val="22"/>
              </w:rPr>
              <w:instrText>eq \o\ad(</w:instrText>
            </w:r>
            <w:r w:rsidRPr="00B71A0A">
              <w:rPr>
                <w:rFonts w:ascii="ＭＳ ゴシック" w:eastAsia="ＭＳ ゴシック" w:hAnsi="ＭＳ ゴシック" w:cs="ＭＳ ゴシック" w:hint="eastAsia"/>
                <w:color w:val="auto"/>
                <w:sz w:val="22"/>
                <w:szCs w:val="22"/>
              </w:rPr>
              <w:instrText>廃止年月日</w:instrText>
            </w:r>
            <w:r w:rsidRPr="00B71A0A">
              <w:rPr>
                <w:rFonts w:ascii="ＭＳ ゴシック" w:eastAsia="ＭＳ ゴシック" w:hAnsi="ＭＳ ゴシック"/>
                <w:color w:val="auto"/>
                <w:sz w:val="22"/>
                <w:szCs w:val="22"/>
              </w:rPr>
              <w:instrText>,</w:instrText>
            </w:r>
            <w:r w:rsidRPr="00B71A0A">
              <w:rPr>
                <w:rFonts w:ascii="ＭＳ ゴシック" w:eastAsia="ＭＳ ゴシック" w:hAnsi="ＭＳ ゴシック" w:hint="eastAsia"/>
                <w:color w:val="auto"/>
                <w:sz w:val="22"/>
                <w:szCs w:val="22"/>
              </w:rPr>
              <w:instrText xml:space="preserve">　　　　　</w:instrText>
            </w:r>
            <w:r w:rsidRPr="00B71A0A">
              <w:rPr>
                <w:rFonts w:ascii="ＭＳ ゴシック" w:eastAsia="ＭＳ ゴシック" w:hAnsi="ＭＳ ゴシック"/>
                <w:color w:val="auto"/>
                <w:sz w:val="22"/>
                <w:szCs w:val="22"/>
              </w:rPr>
              <w:instrText>)</w:instrText>
            </w:r>
            <w:r w:rsidRPr="00B71A0A">
              <w:rPr>
                <w:rFonts w:ascii="ＭＳ ゴシック" w:eastAsia="ＭＳ ゴシック" w:hAnsi="ＭＳ ゴシック"/>
                <w:color w:val="auto"/>
                <w:sz w:val="22"/>
                <w:szCs w:val="22"/>
              </w:rPr>
              <w:fldChar w:fldCharType="separate"/>
            </w:r>
            <w:r w:rsidRPr="00B71A0A">
              <w:rPr>
                <w:rFonts w:ascii="ＭＳ ゴシック" w:eastAsia="ＭＳ ゴシック" w:hAnsi="ＭＳ ゴシック" w:cs="ＭＳ ゴシック" w:hint="eastAsia"/>
                <w:color w:val="auto"/>
                <w:sz w:val="22"/>
                <w:szCs w:val="22"/>
              </w:rPr>
              <w:t>廃止年月日</w:t>
            </w:r>
            <w:r w:rsidRPr="00B71A0A">
              <w:rPr>
                <w:rFonts w:ascii="ＭＳ ゴシック" w:eastAsia="ＭＳ ゴシック" w:hAnsi="ＭＳ ゴシック"/>
                <w:color w:val="auto"/>
                <w:sz w:val="22"/>
                <w:szCs w:val="22"/>
              </w:rPr>
              <w:fldChar w:fldCharType="end"/>
            </w:r>
          </w:p>
        </w:tc>
        <w:tc>
          <w:tcPr>
            <w:tcW w:w="4063" w:type="pct"/>
            <w:gridSpan w:val="2"/>
            <w:tcBorders>
              <w:top w:val="single" w:sz="4" w:space="0" w:color="000000"/>
              <w:left w:val="single" w:sz="4" w:space="0" w:color="000000"/>
              <w:bottom w:val="single" w:sz="4" w:space="0" w:color="000000"/>
              <w:right w:val="single" w:sz="4" w:space="0" w:color="000000"/>
            </w:tcBorders>
            <w:vAlign w:val="center"/>
          </w:tcPr>
          <w:p w:rsidR="00334CE4" w:rsidRPr="00B71A0A" w:rsidRDefault="00334CE4" w:rsidP="007D5953">
            <w:pPr>
              <w:kinsoku w:val="0"/>
              <w:wordWrap/>
              <w:overflowPunct w:val="0"/>
              <w:autoSpaceDE w:val="0"/>
              <w:autoSpaceDN w:val="0"/>
              <w:spacing w:line="0" w:lineRule="atLeast"/>
              <w:jc w:val="center"/>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年</w:t>
            </w: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月</w:t>
            </w: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日</w:t>
            </w:r>
          </w:p>
        </w:tc>
      </w:tr>
    </w:tbl>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　診療用放射性同位元素の汚染検査及び汚染除去後の測定結果の写しを添付すること。</w:t>
      </w:r>
    </w:p>
    <w:p w:rsidR="00334CE4" w:rsidRPr="00B71A0A" w:rsidRDefault="00334CE4" w:rsidP="007D5953">
      <w:pPr>
        <w:wordWrap/>
        <w:spacing w:line="0" w:lineRule="atLeast"/>
        <w:ind w:left="660" w:hangingChars="300" w:hanging="660"/>
        <w:rPr>
          <w:rFonts w:ascii="ＭＳ ゴシック" w:eastAsia="ＭＳ ゴシック" w:hAnsi="ＭＳ ゴシック" w:cs="Times New Roman"/>
          <w:color w:val="auto"/>
          <w:sz w:val="22"/>
          <w:szCs w:val="22"/>
        </w:rPr>
      </w:pPr>
      <w:r w:rsidRPr="00B71A0A">
        <w:rPr>
          <w:rFonts w:ascii="ＭＳ ゴシック" w:eastAsia="ＭＳ ゴシック" w:hAnsi="ＭＳ ゴシック" w:cs="ＭＳ ゴシック" w:hint="eastAsia"/>
          <w:color w:val="auto"/>
          <w:sz w:val="22"/>
          <w:szCs w:val="22"/>
        </w:rPr>
        <w:t xml:space="preserve">　※</w:t>
      </w:r>
      <w:r w:rsidRPr="00B71A0A">
        <w:rPr>
          <w:rFonts w:ascii="ＭＳ ゴシック" w:eastAsia="ＭＳ ゴシック" w:hAnsi="ＭＳ ゴシック" w:cs="ＭＳ ゴシック"/>
          <w:color w:val="auto"/>
          <w:sz w:val="22"/>
          <w:szCs w:val="22"/>
        </w:rPr>
        <w:t xml:space="preserve">  </w:t>
      </w:r>
      <w:r w:rsidRPr="00B71A0A">
        <w:rPr>
          <w:rFonts w:ascii="ＭＳ ゴシック" w:eastAsia="ＭＳ ゴシック" w:hAnsi="ＭＳ ゴシック" w:cs="ＭＳ ゴシック" w:hint="eastAsia"/>
          <w:color w:val="auto"/>
          <w:sz w:val="22"/>
          <w:szCs w:val="22"/>
        </w:rPr>
        <w:t>放射性同位元素に汚染された物を廃棄業者に引き渡し廃棄する場合は受領書等の写しを添付すること。</w:t>
      </w:r>
    </w:p>
    <w:bookmarkEnd w:id="0"/>
    <w:p w:rsidR="00334CE4" w:rsidRPr="00B71A0A" w:rsidRDefault="00334CE4" w:rsidP="007D5953">
      <w:pPr>
        <w:wordWrap/>
        <w:spacing w:line="0" w:lineRule="atLeast"/>
        <w:rPr>
          <w:rFonts w:ascii="ＭＳ ゴシック" w:eastAsia="ＭＳ ゴシック" w:hAnsi="ＭＳ ゴシック" w:cs="Times New Roman"/>
          <w:color w:val="auto"/>
          <w:sz w:val="22"/>
          <w:szCs w:val="22"/>
        </w:rPr>
      </w:pPr>
    </w:p>
    <w:sectPr w:rsidR="00334CE4" w:rsidRPr="00B71A0A">
      <w:headerReference w:type="default" r:id="rId6"/>
      <w:footerReference w:type="default" r:id="rId7"/>
      <w:type w:val="continuous"/>
      <w:pgSz w:w="11906" w:h="16838"/>
      <w:pgMar w:top="1304" w:right="1020" w:bottom="1418" w:left="1474" w:header="720" w:footer="720" w:gutter="0"/>
      <w:pgNumType w:start="1"/>
      <w:cols w:space="720"/>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5D5" w:rsidRDefault="000935D5">
      <w:r>
        <w:separator/>
      </w:r>
    </w:p>
  </w:endnote>
  <w:endnote w:type="continuationSeparator" w:id="0">
    <w:p w:rsidR="000935D5" w:rsidRDefault="0009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E4" w:rsidRDefault="00334CE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5D5" w:rsidRDefault="000935D5">
      <w:pPr>
        <w:rPr>
          <w:rFonts w:cs="Times New Roman"/>
        </w:rPr>
      </w:pPr>
      <w:r>
        <w:rPr>
          <w:rFonts w:hAnsi="Century" w:cs="Times New Roman"/>
          <w:color w:val="auto"/>
          <w:sz w:val="2"/>
          <w:szCs w:val="2"/>
        </w:rPr>
        <w:continuationSeparator/>
      </w:r>
    </w:p>
  </w:footnote>
  <w:footnote w:type="continuationSeparator" w:id="0">
    <w:p w:rsidR="000935D5" w:rsidRDefault="0009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E4" w:rsidRDefault="00334CE4">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E4"/>
    <w:rsid w:val="000935D5"/>
    <w:rsid w:val="00104250"/>
    <w:rsid w:val="0011516D"/>
    <w:rsid w:val="001C2516"/>
    <w:rsid w:val="002366AC"/>
    <w:rsid w:val="00245796"/>
    <w:rsid w:val="002E1075"/>
    <w:rsid w:val="00334CE4"/>
    <w:rsid w:val="00392595"/>
    <w:rsid w:val="003C6167"/>
    <w:rsid w:val="003D10DB"/>
    <w:rsid w:val="00471B27"/>
    <w:rsid w:val="00516FD6"/>
    <w:rsid w:val="00545438"/>
    <w:rsid w:val="007D5953"/>
    <w:rsid w:val="00A66D25"/>
    <w:rsid w:val="00B71A0A"/>
    <w:rsid w:val="00C40175"/>
    <w:rsid w:val="00D66746"/>
    <w:rsid w:val="00F45C2D"/>
    <w:rsid w:val="00F855AF"/>
    <w:rsid w:val="00F956C6"/>
    <w:rsid w:val="00FD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E5E962CB-8F84-446C-91AD-3FC8F5EA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0175"/>
    <w:pPr>
      <w:tabs>
        <w:tab w:val="center" w:pos="4252"/>
        <w:tab w:val="right" w:pos="8504"/>
      </w:tabs>
      <w:snapToGrid w:val="0"/>
    </w:pPr>
  </w:style>
  <w:style w:type="character" w:customStyle="1" w:styleId="a4">
    <w:name w:val="ヘッダー (文字)"/>
    <w:link w:val="a3"/>
    <w:rsid w:val="00C40175"/>
    <w:rPr>
      <w:rFonts w:ascii="ＭＳ 明朝" w:hAnsi="ＭＳ 明朝" w:cs="ＭＳ 明朝"/>
      <w:color w:val="000000"/>
      <w:sz w:val="19"/>
      <w:szCs w:val="19"/>
    </w:rPr>
  </w:style>
  <w:style w:type="paragraph" w:styleId="a5">
    <w:name w:val="footer"/>
    <w:basedOn w:val="a"/>
    <w:link w:val="a6"/>
    <w:rsid w:val="00C40175"/>
    <w:pPr>
      <w:tabs>
        <w:tab w:val="center" w:pos="4252"/>
        <w:tab w:val="right" w:pos="8504"/>
      </w:tabs>
      <w:snapToGrid w:val="0"/>
    </w:pPr>
  </w:style>
  <w:style w:type="character" w:customStyle="1" w:styleId="a6">
    <w:name w:val="フッター (文字)"/>
    <w:link w:val="a5"/>
    <w:rsid w:val="00C40175"/>
    <w:rPr>
      <w:rFonts w:ascii="ＭＳ 明朝" w:hAnsi="ＭＳ 明朝" w:cs="ＭＳ 明朝"/>
      <w:color w:val="000000"/>
      <w:sz w:val="19"/>
      <w:szCs w:val="19"/>
    </w:rPr>
  </w:style>
  <w:style w:type="paragraph" w:styleId="a7">
    <w:name w:val="Balloon Text"/>
    <w:basedOn w:val="a"/>
    <w:link w:val="a8"/>
    <w:rsid w:val="00F855AF"/>
    <w:rPr>
      <w:rFonts w:ascii="游ゴシック Light" w:eastAsia="游ゴシック Light" w:hAnsi="游ゴシック Light" w:cs="Times New Roman"/>
      <w:sz w:val="18"/>
      <w:szCs w:val="18"/>
    </w:rPr>
  </w:style>
  <w:style w:type="character" w:customStyle="1" w:styleId="a8">
    <w:name w:val="吹き出し (文字)"/>
    <w:link w:val="a7"/>
    <w:rsid w:val="00F855A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医６１号</vt:lpstr>
      <vt:lpstr>医６１号</vt:lpstr>
    </vt:vector>
  </TitlesOfParts>
  <Company>保健福祉局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医６１号</dc:title>
  <dc:subject/>
  <dc:creator>福岡市衛生局</dc:creator>
  <cp:keywords/>
  <dc:description/>
  <cp:lastModifiedBy>FINE_User</cp:lastModifiedBy>
  <cp:revision>5</cp:revision>
  <dcterms:created xsi:type="dcterms:W3CDTF">2021-02-26T07:27:00Z</dcterms:created>
  <dcterms:modified xsi:type="dcterms:W3CDTF">2024-06-14T08:53:00Z</dcterms:modified>
</cp:coreProperties>
</file>