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929C" w14:textId="77777777" w:rsidR="00B02A63" w:rsidRPr="00C92A2E" w:rsidRDefault="00B02A63" w:rsidP="00B02A63">
      <w:pPr>
        <w:pStyle w:val="a3"/>
        <w:jc w:val="right"/>
        <w:rPr>
          <w:sz w:val="24"/>
          <w:bdr w:val="single" w:sz="4" w:space="0" w:color="auto"/>
        </w:rPr>
      </w:pPr>
      <w:r w:rsidRPr="00C92A2E">
        <w:rPr>
          <w:rFonts w:hint="eastAsia"/>
          <w:sz w:val="24"/>
          <w:bdr w:val="single" w:sz="4" w:space="0" w:color="auto"/>
        </w:rPr>
        <w:t>別紙２</w:t>
      </w:r>
    </w:p>
    <w:p w14:paraId="75DC8360" w14:textId="77777777" w:rsidR="0070130E" w:rsidRPr="008714DC" w:rsidRDefault="0070130E" w:rsidP="009E01D0">
      <w:pPr>
        <w:autoSpaceDE w:val="0"/>
        <w:autoSpaceDN w:val="0"/>
        <w:jc w:val="center"/>
        <w:rPr>
          <w:rFonts w:asciiTheme="minorEastAsia" w:eastAsiaTheme="minorEastAsia" w:hAnsiTheme="minorEastAsia"/>
          <w:szCs w:val="21"/>
        </w:rPr>
      </w:pPr>
    </w:p>
    <w:p w14:paraId="33B96476" w14:textId="6172E8F9" w:rsidR="004C4778" w:rsidRPr="008714DC" w:rsidRDefault="004C4778" w:rsidP="009E01D0">
      <w:pPr>
        <w:autoSpaceDE w:val="0"/>
        <w:autoSpaceDN w:val="0"/>
        <w:jc w:val="center"/>
        <w:rPr>
          <w:rFonts w:asciiTheme="minorEastAsia" w:eastAsiaTheme="minorEastAsia" w:hAnsiTheme="minorEastAsia"/>
          <w:szCs w:val="21"/>
        </w:rPr>
      </w:pPr>
      <w:r w:rsidRPr="008714DC">
        <w:rPr>
          <w:rFonts w:asciiTheme="minorEastAsia" w:eastAsiaTheme="minorEastAsia" w:hAnsiTheme="minorEastAsia" w:hint="eastAsia"/>
          <w:szCs w:val="21"/>
        </w:rPr>
        <w:t>個人情報・情報資産取扱特記事項</w:t>
      </w:r>
    </w:p>
    <w:p w14:paraId="6A4FCC98" w14:textId="77777777" w:rsidR="004C4778" w:rsidRPr="008714DC" w:rsidRDefault="004C4778" w:rsidP="009E01D0">
      <w:pPr>
        <w:autoSpaceDE w:val="0"/>
        <w:autoSpaceDN w:val="0"/>
        <w:rPr>
          <w:rFonts w:asciiTheme="minorEastAsia" w:eastAsiaTheme="minorEastAsia" w:hAnsiTheme="minorEastAsia"/>
        </w:rPr>
      </w:pPr>
    </w:p>
    <w:p w14:paraId="1268D93C"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１　基本的事項</w:t>
      </w:r>
    </w:p>
    <w:p w14:paraId="5B62897E" w14:textId="282DD5BD" w:rsidR="009207AF" w:rsidRPr="008714DC" w:rsidRDefault="004C4778" w:rsidP="00702207">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この契約に基づき委託された業務（以下「委託業務」という。）を実施するに当たっては</w:t>
      </w:r>
      <w:r w:rsidR="00E2086D" w:rsidRPr="008714DC">
        <w:rPr>
          <w:rFonts w:asciiTheme="minorEastAsia" w:eastAsiaTheme="minorEastAsia" w:hAnsiTheme="minorEastAsia" w:hint="eastAsia"/>
        </w:rPr>
        <w:t>、</w:t>
      </w:r>
      <w:r w:rsidR="00057029" w:rsidRPr="008714DC">
        <w:rPr>
          <w:rFonts w:asciiTheme="minorEastAsia" w:eastAsiaTheme="minorEastAsia" w:hAnsiTheme="minorEastAsia" w:hint="eastAsia"/>
        </w:rPr>
        <w:t>個人情報の保護に関する法律（平成15年法律第57号</w:t>
      </w:r>
      <w:r w:rsidR="00196862" w:rsidRPr="008714DC">
        <w:rPr>
          <w:rFonts w:asciiTheme="minorEastAsia" w:eastAsiaTheme="minorEastAsia" w:hAnsiTheme="minorEastAsia" w:hint="eastAsia"/>
        </w:rPr>
        <w:t>。以下「法」という。</w:t>
      </w:r>
      <w:r w:rsidR="00057029" w:rsidRPr="008714DC">
        <w:rPr>
          <w:rFonts w:asciiTheme="minorEastAsia" w:eastAsiaTheme="minorEastAsia" w:hAnsiTheme="minorEastAsia" w:hint="eastAsia"/>
        </w:rPr>
        <w:t>）、</w:t>
      </w:r>
      <w:r w:rsidR="00702207" w:rsidRPr="008714DC">
        <w:rPr>
          <w:rFonts w:asciiTheme="minorEastAsia" w:eastAsiaTheme="minorEastAsia" w:hAnsiTheme="minorEastAsia" w:hint="eastAsia"/>
        </w:rPr>
        <w:t>福岡市情報セキュリティに関する規則（平成23年福岡市規則第51号）及び情報セキュリティ</w:t>
      </w:r>
      <w:r w:rsidR="007E292E" w:rsidRPr="008714DC">
        <w:rPr>
          <w:rFonts w:asciiTheme="minorEastAsia" w:eastAsiaTheme="minorEastAsia" w:hAnsiTheme="minorEastAsia" w:hint="eastAsia"/>
        </w:rPr>
        <w:t>共通</w:t>
      </w:r>
      <w:r w:rsidR="00702207" w:rsidRPr="008714DC">
        <w:rPr>
          <w:rFonts w:asciiTheme="minorEastAsia" w:eastAsiaTheme="minorEastAsia" w:hAnsiTheme="minorEastAsia" w:hint="eastAsia"/>
        </w:rPr>
        <w:t>実施手順その他関係法令を遵守し、</w:t>
      </w:r>
      <w:r w:rsidRPr="008714DC">
        <w:rPr>
          <w:rFonts w:asciiTheme="minorEastAsia" w:eastAsiaTheme="minorEastAsia" w:hAnsiTheme="minorEastAsia" w:hint="eastAsia"/>
        </w:rPr>
        <w:t>個人情報及び情報資産の機密性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完全性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可用性を損なうことのないよう</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個人情報及び情報資産を適正に取り扱わなければならない。</w:t>
      </w:r>
    </w:p>
    <w:p w14:paraId="655F7122" w14:textId="77777777" w:rsidR="004C4778" w:rsidRPr="008714DC" w:rsidRDefault="004C4778" w:rsidP="009E01D0">
      <w:pPr>
        <w:autoSpaceDE w:val="0"/>
        <w:autoSpaceDN w:val="0"/>
        <w:rPr>
          <w:rFonts w:asciiTheme="minorEastAsia" w:eastAsiaTheme="minorEastAsia" w:hAnsiTheme="minorEastAsia"/>
        </w:rPr>
      </w:pPr>
    </w:p>
    <w:p w14:paraId="198403B0"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２　定義</w:t>
      </w:r>
    </w:p>
    <w:p w14:paraId="788E44B6"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（１）個人情報</w:t>
      </w:r>
    </w:p>
    <w:p w14:paraId="04EEE8CA" w14:textId="77777777" w:rsidR="004C4778" w:rsidRPr="008714DC" w:rsidRDefault="00196862"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法第２条第１</w:t>
      </w:r>
      <w:r w:rsidR="0045429A" w:rsidRPr="008714DC">
        <w:rPr>
          <w:rFonts w:asciiTheme="minorEastAsia" w:eastAsiaTheme="minorEastAsia" w:hAnsiTheme="minorEastAsia" w:hint="eastAsia"/>
        </w:rPr>
        <w:t>項</w:t>
      </w:r>
      <w:r w:rsidRPr="008714DC">
        <w:rPr>
          <w:rFonts w:asciiTheme="minorEastAsia" w:eastAsiaTheme="minorEastAsia" w:hAnsiTheme="minorEastAsia" w:hint="eastAsia"/>
        </w:rPr>
        <w:t>に規定する個人情報</w:t>
      </w:r>
      <w:r w:rsidR="004C4778" w:rsidRPr="008714DC">
        <w:rPr>
          <w:rFonts w:asciiTheme="minorEastAsia" w:eastAsiaTheme="minorEastAsia" w:hAnsiTheme="minorEastAsia" w:hint="eastAsia"/>
        </w:rPr>
        <w:t>をいう。</w:t>
      </w:r>
    </w:p>
    <w:p w14:paraId="3D519A2E" w14:textId="690E9030"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w:t>
      </w:r>
      <w:r w:rsidR="0097043F">
        <w:rPr>
          <w:rFonts w:asciiTheme="minorEastAsia" w:eastAsiaTheme="minorEastAsia" w:hAnsiTheme="minorEastAsia" w:hint="eastAsia"/>
        </w:rPr>
        <w:t>２</w:t>
      </w:r>
      <w:r w:rsidRPr="008714DC">
        <w:rPr>
          <w:rFonts w:asciiTheme="minorEastAsia" w:eastAsiaTheme="minorEastAsia" w:hAnsiTheme="minorEastAsia" w:hint="eastAsia"/>
        </w:rPr>
        <w:t>）情報資産</w:t>
      </w:r>
    </w:p>
    <w:p w14:paraId="7E94B903" w14:textId="77777777" w:rsidR="004C4778" w:rsidRPr="008714DC" w:rsidRDefault="004C4778" w:rsidP="009E01D0">
      <w:pPr>
        <w:autoSpaceDE w:val="0"/>
        <w:autoSpaceDN w:val="0"/>
        <w:ind w:firstLineChars="200" w:firstLine="420"/>
        <w:rPr>
          <w:rFonts w:asciiTheme="minorEastAsia" w:eastAsiaTheme="minorEastAsia" w:hAnsiTheme="minorEastAsia"/>
        </w:rPr>
      </w:pPr>
      <w:r w:rsidRPr="008714DC">
        <w:rPr>
          <w:rFonts w:asciiTheme="minorEastAsia" w:eastAsiaTheme="minorEastAsia" w:hAnsiTheme="minorEastAsia" w:hint="eastAsia"/>
        </w:rPr>
        <w:t>次に掲げるものをいう。</w:t>
      </w:r>
    </w:p>
    <w:p w14:paraId="2A8AB448" w14:textId="77777777" w:rsidR="004C4778" w:rsidRPr="008714DC" w:rsidRDefault="004C4778" w:rsidP="009E01D0">
      <w:pPr>
        <w:autoSpaceDE w:val="0"/>
        <w:autoSpaceDN w:val="0"/>
        <w:ind w:firstLineChars="100" w:firstLine="210"/>
        <w:rPr>
          <w:rFonts w:asciiTheme="minorEastAsia" w:eastAsiaTheme="minorEastAsia" w:hAnsiTheme="minorEastAsia"/>
        </w:rPr>
      </w:pPr>
      <w:r w:rsidRPr="008714DC">
        <w:rPr>
          <w:rFonts w:asciiTheme="minorEastAsia" w:eastAsiaTheme="minorEastAsia" w:hAnsiTheme="minorEastAsia" w:hint="eastAsia"/>
        </w:rPr>
        <w:t>・ネットワーク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情報システム及びこれらに関する設備</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電磁的記録媒体</w:t>
      </w:r>
    </w:p>
    <w:p w14:paraId="2633024D" w14:textId="77777777" w:rsidR="004C4778" w:rsidRPr="008714DC" w:rsidRDefault="004C4778" w:rsidP="004D3913">
      <w:pPr>
        <w:autoSpaceDE w:val="0"/>
        <w:autoSpaceDN w:val="0"/>
        <w:ind w:leftChars="101" w:left="317" w:hangingChars="50" w:hanging="105"/>
        <w:rPr>
          <w:rFonts w:asciiTheme="minorEastAsia" w:eastAsiaTheme="minorEastAsia" w:hAnsiTheme="minorEastAsia"/>
        </w:rPr>
      </w:pPr>
      <w:r w:rsidRPr="008714DC">
        <w:rPr>
          <w:rFonts w:asciiTheme="minorEastAsia" w:eastAsiaTheme="minorEastAsia" w:hAnsiTheme="minorEastAsia" w:hint="eastAsia"/>
        </w:rPr>
        <w:t>・ネットワーク及び情報システムで取り扱う情報（ＯＡソフトウエアで取扱われるファイルを含む）並びにそれらを印刷した文書</w:t>
      </w:r>
    </w:p>
    <w:p w14:paraId="0DEC1D24" w14:textId="77777777" w:rsidR="004C4778" w:rsidRPr="008714DC" w:rsidRDefault="004C4778" w:rsidP="009E01D0">
      <w:pPr>
        <w:autoSpaceDE w:val="0"/>
        <w:autoSpaceDN w:val="0"/>
        <w:ind w:firstLineChars="100" w:firstLine="210"/>
        <w:rPr>
          <w:rFonts w:asciiTheme="minorEastAsia" w:eastAsiaTheme="minorEastAsia" w:hAnsiTheme="minorEastAsia"/>
        </w:rPr>
      </w:pPr>
      <w:r w:rsidRPr="008714DC">
        <w:rPr>
          <w:rFonts w:asciiTheme="minorEastAsia" w:eastAsiaTheme="minorEastAsia" w:hAnsiTheme="minorEastAsia" w:hint="eastAsia"/>
        </w:rPr>
        <w:t>・ネットワーク及び情報システムに関連する文書</w:t>
      </w:r>
    </w:p>
    <w:p w14:paraId="3626A766" w14:textId="413612BC"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w:t>
      </w:r>
      <w:r w:rsidR="0097043F">
        <w:rPr>
          <w:rFonts w:asciiTheme="minorEastAsia" w:eastAsiaTheme="minorEastAsia" w:hAnsiTheme="minorEastAsia" w:hint="eastAsia"/>
        </w:rPr>
        <w:t>３</w:t>
      </w:r>
      <w:r w:rsidRPr="008714DC">
        <w:rPr>
          <w:rFonts w:asciiTheme="minorEastAsia" w:eastAsiaTheme="minorEastAsia" w:hAnsiTheme="minorEastAsia" w:hint="eastAsia"/>
        </w:rPr>
        <w:t>）機密性</w:t>
      </w:r>
    </w:p>
    <w:p w14:paraId="03F0CC2D" w14:textId="77777777" w:rsidR="004C4778" w:rsidRPr="008714DC" w:rsidRDefault="004C4778" w:rsidP="009E01D0">
      <w:pPr>
        <w:autoSpaceDE w:val="0"/>
        <w:autoSpaceDN w:val="0"/>
        <w:ind w:firstLineChars="200" w:firstLine="420"/>
        <w:rPr>
          <w:rFonts w:asciiTheme="minorEastAsia" w:eastAsiaTheme="minorEastAsia" w:hAnsiTheme="minorEastAsia"/>
        </w:rPr>
      </w:pPr>
      <w:r w:rsidRPr="008714DC">
        <w:rPr>
          <w:rFonts w:asciiTheme="minorEastAsia" w:eastAsiaTheme="minorEastAsia" w:hAnsiTheme="minorEastAsia" w:hint="eastAsia"/>
        </w:rPr>
        <w:t>情報の利用を認められた者だけがその情報を利用することができることをいう。</w:t>
      </w:r>
    </w:p>
    <w:p w14:paraId="47D57ED6" w14:textId="5AC0F4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w:t>
      </w:r>
      <w:r w:rsidR="0097043F">
        <w:rPr>
          <w:rFonts w:asciiTheme="minorEastAsia" w:eastAsiaTheme="minorEastAsia" w:hAnsiTheme="minorEastAsia" w:hint="eastAsia"/>
        </w:rPr>
        <w:t>４</w:t>
      </w:r>
      <w:r w:rsidRPr="008714DC">
        <w:rPr>
          <w:rFonts w:asciiTheme="minorEastAsia" w:eastAsiaTheme="minorEastAsia" w:hAnsiTheme="minorEastAsia" w:hint="eastAsia"/>
        </w:rPr>
        <w:t>）完全性</w:t>
      </w:r>
    </w:p>
    <w:p w14:paraId="646FC330" w14:textId="77777777" w:rsidR="004C4778" w:rsidRPr="008714DC" w:rsidRDefault="004C4778" w:rsidP="009E01D0">
      <w:pPr>
        <w:autoSpaceDE w:val="0"/>
        <w:autoSpaceDN w:val="0"/>
        <w:ind w:firstLineChars="200" w:firstLine="420"/>
        <w:rPr>
          <w:rFonts w:asciiTheme="minorEastAsia" w:eastAsiaTheme="minorEastAsia" w:hAnsiTheme="minorEastAsia"/>
        </w:rPr>
      </w:pPr>
      <w:r w:rsidRPr="008714DC">
        <w:rPr>
          <w:rFonts w:asciiTheme="minorEastAsia" w:eastAsiaTheme="minorEastAsia" w:hAnsiTheme="minorEastAsia" w:hint="eastAsia"/>
        </w:rPr>
        <w:t>情報が破壊</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改ざん又は消去されていないことをいう。</w:t>
      </w:r>
    </w:p>
    <w:p w14:paraId="2E9FF469" w14:textId="75B5BDAD"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w:t>
      </w:r>
      <w:r w:rsidR="0097043F">
        <w:rPr>
          <w:rFonts w:asciiTheme="minorEastAsia" w:eastAsiaTheme="minorEastAsia" w:hAnsiTheme="minorEastAsia" w:hint="eastAsia"/>
        </w:rPr>
        <w:t>５</w:t>
      </w:r>
      <w:r w:rsidRPr="008714DC">
        <w:rPr>
          <w:rFonts w:asciiTheme="minorEastAsia" w:eastAsiaTheme="minorEastAsia" w:hAnsiTheme="minorEastAsia" w:hint="eastAsia"/>
        </w:rPr>
        <w:t>）可用性</w:t>
      </w:r>
    </w:p>
    <w:p w14:paraId="4970302B"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u w:val="single"/>
        </w:rPr>
      </w:pPr>
      <w:r w:rsidRPr="008714DC">
        <w:rPr>
          <w:rFonts w:asciiTheme="minorEastAsia" w:eastAsiaTheme="minorEastAsia" w:hAnsiTheme="minorEastAsia" w:hint="eastAsia"/>
        </w:rPr>
        <w:t>情報の利用を認められた者が</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必要な場合に中断されることなく</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情報を利用することができることをいう。</w:t>
      </w:r>
    </w:p>
    <w:p w14:paraId="6FF4BB28" w14:textId="77777777" w:rsidR="004C4778" w:rsidRPr="008714DC" w:rsidRDefault="004C4778" w:rsidP="009E01D0">
      <w:pPr>
        <w:autoSpaceDE w:val="0"/>
        <w:autoSpaceDN w:val="0"/>
        <w:rPr>
          <w:rFonts w:asciiTheme="minorEastAsia" w:eastAsiaTheme="minorEastAsia" w:hAnsiTheme="minorEastAsia"/>
        </w:rPr>
      </w:pPr>
    </w:p>
    <w:p w14:paraId="1ABCF00F"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３　秘密保持</w:t>
      </w:r>
    </w:p>
    <w:p w14:paraId="5D52331C" w14:textId="77777777" w:rsidR="0045429A" w:rsidRPr="008714DC" w:rsidRDefault="004C4778" w:rsidP="00C95479">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委託業務に係る個人情報並びに情報資産及び情報資産に関する情報を他人に知らせてはならない。この契約が終了し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又は解除された後においても同様とする。</w:t>
      </w:r>
    </w:p>
    <w:p w14:paraId="357F93D6" w14:textId="77777777" w:rsidR="00F0431C" w:rsidRPr="008714DC" w:rsidRDefault="00F0431C" w:rsidP="0045429A">
      <w:pPr>
        <w:autoSpaceDE w:val="0"/>
        <w:autoSpaceDN w:val="0"/>
        <w:rPr>
          <w:rFonts w:asciiTheme="minorEastAsia" w:eastAsiaTheme="minorEastAsia" w:hAnsiTheme="minorEastAsia"/>
        </w:rPr>
      </w:pPr>
    </w:p>
    <w:p w14:paraId="7A574A56"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４　従業者の監督等</w:t>
      </w:r>
    </w:p>
    <w:p w14:paraId="01CBBE08" w14:textId="687AB28F"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その従業者に委託業務に係る個人情報及び情報資産を取り扱わせるに当たっては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当該個人情報及び情報資産の安全管理が図られるよう</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次に掲げる事項を周知し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その他必要かつ適切な監督を行わなければならない。</w:t>
      </w:r>
    </w:p>
    <w:p w14:paraId="0045E4E5" w14:textId="77777777" w:rsidR="004C4778" w:rsidRPr="008714DC" w:rsidRDefault="004C4778" w:rsidP="007C28F8">
      <w:pPr>
        <w:autoSpaceDE w:val="0"/>
        <w:autoSpaceDN w:val="0"/>
        <w:ind w:leftChars="99" w:left="313" w:hangingChars="50" w:hanging="105"/>
        <w:rPr>
          <w:rFonts w:asciiTheme="minorEastAsia" w:eastAsiaTheme="minorEastAsia" w:hAnsiTheme="minorEastAsia"/>
        </w:rPr>
      </w:pPr>
      <w:r w:rsidRPr="008714DC">
        <w:rPr>
          <w:rFonts w:asciiTheme="minorEastAsia" w:eastAsiaTheme="minorEastAsia" w:hAnsiTheme="minorEastAsia" w:hint="eastAsia"/>
        </w:rPr>
        <w:t>・委託業務に係る個人情報及び情報資産について</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その適正な取扱い及び機密性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完全性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可用性の維持に必要な事項を遵守すること。</w:t>
      </w:r>
    </w:p>
    <w:p w14:paraId="146ACA36" w14:textId="4620F635" w:rsidR="004C4778" w:rsidRPr="008714DC" w:rsidRDefault="004C4778" w:rsidP="007C28F8">
      <w:pPr>
        <w:autoSpaceDE w:val="0"/>
        <w:autoSpaceDN w:val="0"/>
        <w:ind w:leftChars="100" w:left="315" w:hangingChars="50" w:hanging="105"/>
        <w:rPr>
          <w:rFonts w:asciiTheme="minorEastAsia" w:eastAsiaTheme="minorEastAsia" w:hAnsiTheme="minorEastAsia"/>
        </w:rPr>
      </w:pPr>
      <w:r w:rsidRPr="008714DC">
        <w:rPr>
          <w:rFonts w:asciiTheme="minorEastAsia" w:eastAsiaTheme="minorEastAsia" w:hAnsiTheme="minorEastAsia" w:hint="eastAsia"/>
        </w:rPr>
        <w:t>・個人情報を正当な理由なく利用したり</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他人に提供したり</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盗用した場合</w:t>
      </w:r>
      <w:r w:rsidR="00E2086D" w:rsidRPr="008714DC">
        <w:rPr>
          <w:rFonts w:asciiTheme="minorEastAsia" w:eastAsiaTheme="minorEastAsia" w:hAnsiTheme="minorEastAsia" w:hint="eastAsia"/>
        </w:rPr>
        <w:t>、</w:t>
      </w:r>
      <w:r w:rsidR="00057029" w:rsidRPr="008714DC">
        <w:rPr>
          <w:rFonts w:asciiTheme="minorEastAsia" w:eastAsiaTheme="minorEastAsia" w:hAnsiTheme="minorEastAsia" w:hint="eastAsia"/>
        </w:rPr>
        <w:t>法</w:t>
      </w:r>
      <w:r w:rsidRPr="008714DC">
        <w:rPr>
          <w:rFonts w:asciiTheme="minorEastAsia" w:eastAsiaTheme="minorEastAsia" w:hAnsiTheme="minorEastAsia" w:hint="eastAsia"/>
        </w:rPr>
        <w:t>に規定する罰則が適用される場合があること。</w:t>
      </w:r>
    </w:p>
    <w:p w14:paraId="5FDC39C0" w14:textId="77777777" w:rsidR="004C4778" w:rsidRPr="008714DC" w:rsidRDefault="004C4778" w:rsidP="009E01D0">
      <w:pPr>
        <w:autoSpaceDE w:val="0"/>
        <w:autoSpaceDN w:val="0"/>
        <w:ind w:leftChars="100" w:left="420" w:hangingChars="100" w:hanging="210"/>
        <w:rPr>
          <w:rFonts w:asciiTheme="minorEastAsia" w:eastAsiaTheme="minorEastAsia" w:hAnsiTheme="minorEastAsia"/>
        </w:rPr>
      </w:pPr>
      <w:r w:rsidRPr="008714DC">
        <w:rPr>
          <w:rFonts w:asciiTheme="minorEastAsia" w:eastAsiaTheme="minorEastAsia" w:hAnsiTheme="minorEastAsia" w:hint="eastAsia"/>
        </w:rPr>
        <w:lastRenderedPageBreak/>
        <w:t>・上記の各事項は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委託業務に従事中のみならず</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従事しなくなった後も同様であること。</w:t>
      </w:r>
    </w:p>
    <w:p w14:paraId="5022BBFA" w14:textId="68D1D7DC" w:rsidR="008E6F4A" w:rsidRPr="008714DC" w:rsidRDefault="008E6F4A" w:rsidP="008E6F4A">
      <w:pPr>
        <w:autoSpaceDE w:val="0"/>
        <w:autoSpaceDN w:val="0"/>
        <w:ind w:leftChars="100" w:left="315" w:hangingChars="50" w:hanging="105"/>
        <w:rPr>
          <w:rFonts w:asciiTheme="minorEastAsia" w:eastAsiaTheme="minorEastAsia" w:hAnsiTheme="minorEastAsia"/>
        </w:rPr>
      </w:pPr>
      <w:r w:rsidRPr="008714DC">
        <w:rPr>
          <w:rFonts w:asciiTheme="minorEastAsia" w:eastAsiaTheme="minorEastAsia" w:hAnsiTheme="minorEastAsia" w:hint="eastAsia"/>
        </w:rPr>
        <w:t>・</w:t>
      </w:r>
      <w:r w:rsidRPr="008714DC">
        <w:rPr>
          <w:rFonts w:asciiTheme="minorEastAsia" w:eastAsiaTheme="minorEastAsia" w:hAnsiTheme="minorEastAsia" w:cs="ＭＳ 明朝" w:hint="eastAsia"/>
          <w:kern w:val="0"/>
          <w:szCs w:val="21"/>
        </w:rPr>
        <w:t>従業者の情報資産へのアクセス権限は、担当業務の内容に応じた最小限の権限に限定するとともに、取扱う情報資産の重要度に応じて複数人による確認の実施等を行うこと。</w:t>
      </w:r>
    </w:p>
    <w:p w14:paraId="1EA056EA" w14:textId="77777777" w:rsidR="004C4778" w:rsidRPr="008714DC" w:rsidRDefault="004C4778" w:rsidP="009E01D0">
      <w:pPr>
        <w:autoSpaceDE w:val="0"/>
        <w:autoSpaceDN w:val="0"/>
        <w:rPr>
          <w:rFonts w:asciiTheme="minorEastAsia" w:eastAsiaTheme="minorEastAsia" w:hAnsiTheme="minorEastAsia"/>
        </w:rPr>
      </w:pPr>
    </w:p>
    <w:p w14:paraId="08331286"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５　作業場所の制限</w:t>
      </w:r>
    </w:p>
    <w:p w14:paraId="2A5A450B" w14:textId="4C4C7070"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定められた履行場所以外で委託業務に係る個人情報及び情報資産を取り扱ってはならない。ただし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福岡市（以下「市」という。）の</w:t>
      </w:r>
      <w:r w:rsidR="00F51E25" w:rsidRPr="008714DC">
        <w:rPr>
          <w:rFonts w:asciiTheme="minorEastAsia" w:eastAsiaTheme="minorEastAsia" w:hAnsiTheme="minorEastAsia" w:hint="eastAsia"/>
        </w:rPr>
        <w:t>書面による</w:t>
      </w:r>
      <w:r w:rsidRPr="008714DC">
        <w:rPr>
          <w:rFonts w:asciiTheme="minorEastAsia" w:eastAsiaTheme="minorEastAsia" w:hAnsiTheme="minorEastAsia" w:hint="eastAsia"/>
        </w:rPr>
        <w:t>承認があるときは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この限りではない。</w:t>
      </w:r>
    </w:p>
    <w:p w14:paraId="641790D5" w14:textId="77777777" w:rsidR="004C4778" w:rsidRPr="008714DC" w:rsidRDefault="004C4778" w:rsidP="009E01D0">
      <w:pPr>
        <w:autoSpaceDE w:val="0"/>
        <w:autoSpaceDN w:val="0"/>
        <w:rPr>
          <w:rFonts w:asciiTheme="minorEastAsia" w:eastAsiaTheme="minorEastAsia" w:hAnsiTheme="minorEastAsia"/>
        </w:rPr>
      </w:pPr>
    </w:p>
    <w:p w14:paraId="771C3369"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６　収集に関する制限</w:t>
      </w:r>
    </w:p>
    <w:p w14:paraId="0FED42E7"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委託業務の実施に当たって個人情報を収集するときは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この契約の目的を達成するため必要な範囲内で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適法かつ公正な手段により行わなければならない。</w:t>
      </w:r>
    </w:p>
    <w:p w14:paraId="1C2C3FDB" w14:textId="77777777" w:rsidR="004C4778" w:rsidRPr="008714DC" w:rsidRDefault="004C4778" w:rsidP="009E01D0">
      <w:pPr>
        <w:autoSpaceDE w:val="0"/>
        <w:autoSpaceDN w:val="0"/>
        <w:rPr>
          <w:rFonts w:asciiTheme="minorEastAsia" w:eastAsiaTheme="minorEastAsia" w:hAnsiTheme="minorEastAsia"/>
        </w:rPr>
      </w:pPr>
    </w:p>
    <w:p w14:paraId="689A8747"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７　使用及び提供に関する制限</w:t>
      </w:r>
    </w:p>
    <w:p w14:paraId="0B449D04"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委託業務以外の目的のために委託業務に係る個人情報及び情報資産を利用し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又は第三者へ提供してはならない。ただし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市の</w:t>
      </w:r>
      <w:r w:rsidR="00F51E25" w:rsidRPr="008714DC">
        <w:rPr>
          <w:rFonts w:asciiTheme="minorEastAsia" w:eastAsiaTheme="minorEastAsia" w:hAnsiTheme="minorEastAsia" w:hint="eastAsia"/>
        </w:rPr>
        <w:t>書面による</w:t>
      </w:r>
      <w:r w:rsidRPr="008714DC">
        <w:rPr>
          <w:rFonts w:asciiTheme="minorEastAsia" w:eastAsiaTheme="minorEastAsia" w:hAnsiTheme="minorEastAsia" w:hint="eastAsia"/>
        </w:rPr>
        <w:t>承認があるときは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この限りではない。</w:t>
      </w:r>
    </w:p>
    <w:p w14:paraId="62485D58" w14:textId="77777777" w:rsidR="004C4778" w:rsidRPr="008714DC" w:rsidRDefault="004C4778" w:rsidP="009E01D0">
      <w:pPr>
        <w:autoSpaceDE w:val="0"/>
        <w:autoSpaceDN w:val="0"/>
        <w:rPr>
          <w:rFonts w:asciiTheme="minorEastAsia" w:eastAsiaTheme="minorEastAsia" w:hAnsiTheme="minorEastAsia"/>
        </w:rPr>
      </w:pPr>
    </w:p>
    <w:p w14:paraId="0D31F055"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８　安全確保の措置</w:t>
      </w:r>
    </w:p>
    <w:p w14:paraId="556A3446" w14:textId="0B7BF494" w:rsidR="00007BFC" w:rsidRPr="008714DC" w:rsidRDefault="004C4778" w:rsidP="00800D06">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委託業務に係る個人情報及び情報資産の適切な管理のために</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市が求める個人情報保護及び情報セキュリティの体制を備えるとともに</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その他必要な措置を講じなければならない。</w:t>
      </w:r>
    </w:p>
    <w:p w14:paraId="0665DD54" w14:textId="77777777" w:rsidR="004C4778" w:rsidRPr="008714DC" w:rsidRDefault="004C4778" w:rsidP="009E01D0">
      <w:pPr>
        <w:autoSpaceDE w:val="0"/>
        <w:autoSpaceDN w:val="0"/>
        <w:rPr>
          <w:rFonts w:asciiTheme="minorEastAsia" w:eastAsiaTheme="minorEastAsia" w:hAnsiTheme="minorEastAsia"/>
        </w:rPr>
      </w:pPr>
    </w:p>
    <w:p w14:paraId="0CE88189"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９　複写</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複製又は加工の制限</w:t>
      </w:r>
    </w:p>
    <w:p w14:paraId="4EBE2A14"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委託業務に係る個人情報及び情報資産が記録された文書</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電磁的記録等を複写</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複製又は加工してはならない。ただし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市の</w:t>
      </w:r>
      <w:r w:rsidR="00F51E25" w:rsidRPr="008714DC">
        <w:rPr>
          <w:rFonts w:asciiTheme="minorEastAsia" w:eastAsiaTheme="minorEastAsia" w:hAnsiTheme="minorEastAsia" w:hint="eastAsia"/>
        </w:rPr>
        <w:t>書面による</w:t>
      </w:r>
      <w:r w:rsidRPr="008714DC">
        <w:rPr>
          <w:rFonts w:asciiTheme="minorEastAsia" w:eastAsiaTheme="minorEastAsia" w:hAnsiTheme="minorEastAsia" w:hint="eastAsia"/>
        </w:rPr>
        <w:t>指示又は承認があるときは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この限りではない。</w:t>
      </w:r>
    </w:p>
    <w:p w14:paraId="70611BC7" w14:textId="77777777" w:rsidR="004C4778" w:rsidRPr="008714DC" w:rsidRDefault="004C4778" w:rsidP="009E01D0">
      <w:pPr>
        <w:autoSpaceDE w:val="0"/>
        <w:autoSpaceDN w:val="0"/>
        <w:rPr>
          <w:rFonts w:asciiTheme="minorEastAsia" w:eastAsiaTheme="minorEastAsia" w:hAnsiTheme="minorEastAsia"/>
        </w:rPr>
      </w:pPr>
    </w:p>
    <w:p w14:paraId="58738B51"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10　再委託の制限</w:t>
      </w:r>
    </w:p>
    <w:p w14:paraId="63B47D29"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委託業務に係る個人情報及び情報資産については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自ら取り扱うものとし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第三者に当該個人情報及び情報資産の取扱いを委託してはならない。ただし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市の</w:t>
      </w:r>
      <w:r w:rsidR="00F51E25" w:rsidRPr="008714DC">
        <w:rPr>
          <w:rFonts w:asciiTheme="minorEastAsia" w:eastAsiaTheme="minorEastAsia" w:hAnsiTheme="minorEastAsia" w:hint="eastAsia"/>
        </w:rPr>
        <w:t>書面による</w:t>
      </w:r>
      <w:r w:rsidRPr="008714DC">
        <w:rPr>
          <w:rFonts w:asciiTheme="minorEastAsia" w:eastAsiaTheme="minorEastAsia" w:hAnsiTheme="minorEastAsia" w:hint="eastAsia"/>
        </w:rPr>
        <w:t>承認があるときは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この限りでない。なお</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市の承認により第三者に委託する場合は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当該第三者に対して</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契約書及び特記事項に規定する個人情報及び情報資産の取扱いの義務を遵守させるものとする。</w:t>
      </w:r>
    </w:p>
    <w:p w14:paraId="1E328CD3" w14:textId="77777777" w:rsidR="009207AF" w:rsidRPr="008714DC" w:rsidRDefault="009207AF" w:rsidP="009E01D0">
      <w:pPr>
        <w:autoSpaceDE w:val="0"/>
        <w:autoSpaceDN w:val="0"/>
        <w:ind w:leftChars="100" w:left="210" w:firstLineChars="100" w:firstLine="210"/>
        <w:rPr>
          <w:rFonts w:asciiTheme="minorEastAsia" w:eastAsiaTheme="minorEastAsia" w:hAnsiTheme="minorEastAsia"/>
        </w:rPr>
      </w:pPr>
    </w:p>
    <w:p w14:paraId="145148F5" w14:textId="77777777" w:rsidR="004C4778" w:rsidRPr="008714DC" w:rsidRDefault="004C4778" w:rsidP="009207AF">
      <w:pPr>
        <w:widowControl/>
        <w:autoSpaceDE w:val="0"/>
        <w:autoSpaceDN w:val="0"/>
        <w:jc w:val="left"/>
        <w:rPr>
          <w:rFonts w:asciiTheme="minorEastAsia" w:eastAsiaTheme="minorEastAsia" w:hAnsiTheme="minorEastAsia"/>
        </w:rPr>
      </w:pPr>
      <w:r w:rsidRPr="008714DC">
        <w:rPr>
          <w:rFonts w:asciiTheme="minorEastAsia" w:eastAsiaTheme="minorEastAsia" w:hAnsiTheme="minorEastAsia" w:hint="eastAsia"/>
        </w:rPr>
        <w:t>11　委託業務終了時の返還</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廃棄等</w:t>
      </w:r>
    </w:p>
    <w:p w14:paraId="0D688B5D" w14:textId="77777777" w:rsidR="004C4778" w:rsidRPr="008714DC" w:rsidRDefault="004C4778" w:rsidP="009E01D0">
      <w:pPr>
        <w:tabs>
          <w:tab w:val="left" w:pos="7088"/>
        </w:tabs>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この契約が終了し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又は解除されたときは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委託業務に係る個人情報及び情報資産を</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市の指示に従い</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市に返還し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若しくは引き渡し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又はその廃棄</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消去等をしなければならない。</w:t>
      </w:r>
      <w:r w:rsidR="00F51E25" w:rsidRPr="008714DC">
        <w:rPr>
          <w:rFonts w:asciiTheme="minorEastAsia" w:eastAsiaTheme="minorEastAsia" w:hAnsiTheme="minorEastAsia" w:hint="eastAsia"/>
        </w:rPr>
        <w:t>なお</w:t>
      </w:r>
      <w:r w:rsidR="00E2086D" w:rsidRPr="008714DC">
        <w:rPr>
          <w:rFonts w:asciiTheme="minorEastAsia" w:eastAsiaTheme="minorEastAsia" w:hAnsiTheme="minorEastAsia" w:hint="eastAsia"/>
        </w:rPr>
        <w:t>、</w:t>
      </w:r>
      <w:r w:rsidR="00F51E25" w:rsidRPr="008714DC">
        <w:rPr>
          <w:rFonts w:asciiTheme="minorEastAsia" w:eastAsiaTheme="minorEastAsia" w:hAnsiTheme="minorEastAsia" w:hint="eastAsia"/>
        </w:rPr>
        <w:t>廃棄又は消去等を</w:t>
      </w:r>
      <w:r w:rsidR="00F3179A" w:rsidRPr="008714DC">
        <w:rPr>
          <w:rFonts w:asciiTheme="minorEastAsia" w:eastAsiaTheme="minorEastAsia" w:hAnsiTheme="minorEastAsia" w:hint="eastAsia"/>
        </w:rPr>
        <w:t>した</w:t>
      </w:r>
      <w:r w:rsidR="00784149" w:rsidRPr="008714DC">
        <w:rPr>
          <w:rFonts w:asciiTheme="minorEastAsia" w:eastAsiaTheme="minorEastAsia" w:hAnsiTheme="minorEastAsia" w:hint="eastAsia"/>
        </w:rPr>
        <w:t>ときは</w:t>
      </w:r>
      <w:r w:rsidR="00E2086D" w:rsidRPr="008714DC">
        <w:rPr>
          <w:rFonts w:asciiTheme="minorEastAsia" w:eastAsiaTheme="minorEastAsia" w:hAnsiTheme="minorEastAsia" w:hint="eastAsia"/>
        </w:rPr>
        <w:t>、</w:t>
      </w:r>
      <w:r w:rsidR="00F3179A" w:rsidRPr="008714DC">
        <w:rPr>
          <w:rFonts w:asciiTheme="minorEastAsia" w:eastAsiaTheme="minorEastAsia" w:hAnsiTheme="minorEastAsia" w:hint="eastAsia"/>
        </w:rPr>
        <w:t>廃棄又は消去等を行った旨の証明書を提出</w:t>
      </w:r>
      <w:r w:rsidR="00784149" w:rsidRPr="008714DC">
        <w:rPr>
          <w:rFonts w:asciiTheme="minorEastAsia" w:eastAsiaTheme="minorEastAsia" w:hAnsiTheme="minorEastAsia" w:hint="eastAsia"/>
        </w:rPr>
        <w:t>しなければならない。</w:t>
      </w:r>
    </w:p>
    <w:p w14:paraId="7EB736A3" w14:textId="77777777" w:rsidR="004C4778" w:rsidRPr="008714DC" w:rsidRDefault="004C4778" w:rsidP="009E01D0">
      <w:pPr>
        <w:autoSpaceDE w:val="0"/>
        <w:autoSpaceDN w:val="0"/>
        <w:rPr>
          <w:rFonts w:asciiTheme="minorEastAsia" w:eastAsiaTheme="minorEastAsia" w:hAnsiTheme="minorEastAsia"/>
        </w:rPr>
      </w:pPr>
    </w:p>
    <w:p w14:paraId="55B812D6"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12　報告及び監査・検査の実施</w:t>
      </w:r>
    </w:p>
    <w:p w14:paraId="11B76CE5"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市は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受託者における委託業務に係る個人情報及び情報資産の取扱いの状況について</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契約内容の遵守を確認するため</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定期的に</w:t>
      </w:r>
      <w:r w:rsidR="00E5300C" w:rsidRPr="008714DC">
        <w:rPr>
          <w:rFonts w:asciiTheme="minorEastAsia" w:eastAsiaTheme="minorEastAsia" w:hAnsiTheme="minorEastAsia" w:hint="eastAsia"/>
        </w:rPr>
        <w:t>書面による</w:t>
      </w:r>
      <w:r w:rsidRPr="008714DC">
        <w:rPr>
          <w:rFonts w:asciiTheme="minorEastAsia" w:eastAsiaTheme="minorEastAsia" w:hAnsiTheme="minorEastAsia" w:hint="eastAsia"/>
        </w:rPr>
        <w:t>報告を求め</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必要に応じて監査又は検査をすることができる。</w:t>
      </w:r>
    </w:p>
    <w:p w14:paraId="44D935CD" w14:textId="77777777" w:rsidR="004C4778" w:rsidRDefault="004C4778" w:rsidP="009E01D0">
      <w:pPr>
        <w:autoSpaceDE w:val="0"/>
        <w:autoSpaceDN w:val="0"/>
        <w:rPr>
          <w:rFonts w:asciiTheme="minorEastAsia" w:eastAsiaTheme="minorEastAsia" w:hAnsiTheme="minorEastAsia"/>
        </w:rPr>
      </w:pPr>
    </w:p>
    <w:p w14:paraId="4270ED88" w14:textId="77777777" w:rsidR="0097043F" w:rsidRPr="008714DC" w:rsidRDefault="0097043F" w:rsidP="009E01D0">
      <w:pPr>
        <w:autoSpaceDE w:val="0"/>
        <w:autoSpaceDN w:val="0"/>
        <w:rPr>
          <w:rFonts w:asciiTheme="minorEastAsia" w:eastAsiaTheme="minorEastAsia" w:hAnsiTheme="minorEastAsia"/>
        </w:rPr>
      </w:pPr>
    </w:p>
    <w:p w14:paraId="5BF1E48B"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13　事故等発生時の報告</w:t>
      </w:r>
    </w:p>
    <w:p w14:paraId="69D997FD"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受託者は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個人情報及び情報資産の機密性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完全性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可用性を損なう</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又は損なうおそれのある事故並びに欠陥及び誤動作を発見したときは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直ちに市に報告し</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市の指示に従わなければならない。</w:t>
      </w:r>
    </w:p>
    <w:p w14:paraId="5BA8A98A" w14:textId="77777777" w:rsidR="004C4778" w:rsidRPr="008714DC" w:rsidRDefault="004C4778" w:rsidP="009E01D0">
      <w:pPr>
        <w:autoSpaceDE w:val="0"/>
        <w:autoSpaceDN w:val="0"/>
        <w:rPr>
          <w:rFonts w:asciiTheme="minorEastAsia" w:eastAsiaTheme="minorEastAsia" w:hAnsiTheme="minorEastAsia"/>
        </w:rPr>
      </w:pPr>
    </w:p>
    <w:p w14:paraId="707CEACC"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14　事故等発生時の公表</w:t>
      </w:r>
    </w:p>
    <w:p w14:paraId="034881E2"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市は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個人情報及び情報資産の機密性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完全性</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可用性を損なう事故等が発生した場合</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市民に対して適切な説明責任を果たすために必要な当該事故等の情報の公開を行うことができる。</w:t>
      </w:r>
    </w:p>
    <w:p w14:paraId="0FAB72A0" w14:textId="77777777" w:rsidR="004C4778" w:rsidRPr="008714DC" w:rsidRDefault="004C4778" w:rsidP="009E01D0">
      <w:pPr>
        <w:autoSpaceDE w:val="0"/>
        <w:autoSpaceDN w:val="0"/>
        <w:rPr>
          <w:rFonts w:asciiTheme="minorEastAsia" w:eastAsiaTheme="minorEastAsia" w:hAnsiTheme="minorEastAsia"/>
        </w:rPr>
      </w:pPr>
    </w:p>
    <w:p w14:paraId="3F592E75" w14:textId="77777777" w:rsidR="004C4778" w:rsidRPr="008714DC" w:rsidRDefault="004C4778" w:rsidP="009E01D0">
      <w:pPr>
        <w:autoSpaceDE w:val="0"/>
        <w:autoSpaceDN w:val="0"/>
        <w:rPr>
          <w:rFonts w:asciiTheme="minorEastAsia" w:eastAsiaTheme="minorEastAsia" w:hAnsiTheme="minorEastAsia"/>
        </w:rPr>
      </w:pPr>
      <w:r w:rsidRPr="008714DC">
        <w:rPr>
          <w:rFonts w:asciiTheme="minorEastAsia" w:eastAsiaTheme="minorEastAsia" w:hAnsiTheme="minorEastAsia" w:hint="eastAsia"/>
        </w:rPr>
        <w:t>15　契約の解除</w:t>
      </w:r>
      <w:r w:rsidR="00F0431C" w:rsidRPr="008714DC">
        <w:rPr>
          <w:rFonts w:asciiTheme="minorEastAsia" w:eastAsiaTheme="minorEastAsia" w:hAnsiTheme="minorEastAsia" w:hint="eastAsia"/>
        </w:rPr>
        <w:t>及び損害</w:t>
      </w:r>
      <w:r w:rsidR="00BC1D67" w:rsidRPr="008714DC">
        <w:rPr>
          <w:rFonts w:asciiTheme="minorEastAsia" w:eastAsiaTheme="minorEastAsia" w:hAnsiTheme="minorEastAsia" w:hint="eastAsia"/>
        </w:rPr>
        <w:t>の</w:t>
      </w:r>
      <w:r w:rsidR="00F0431C" w:rsidRPr="008714DC">
        <w:rPr>
          <w:rFonts w:asciiTheme="minorEastAsia" w:eastAsiaTheme="minorEastAsia" w:hAnsiTheme="minorEastAsia" w:hint="eastAsia"/>
        </w:rPr>
        <w:t>賠償</w:t>
      </w:r>
    </w:p>
    <w:p w14:paraId="5B58102D" w14:textId="77777777" w:rsidR="004C4778" w:rsidRPr="008714DC" w:rsidRDefault="004C4778" w:rsidP="009E01D0">
      <w:pPr>
        <w:autoSpaceDE w:val="0"/>
        <w:autoSpaceDN w:val="0"/>
        <w:ind w:leftChars="100" w:left="210" w:firstLineChars="100" w:firstLine="210"/>
        <w:rPr>
          <w:rFonts w:asciiTheme="minorEastAsia" w:eastAsiaTheme="minorEastAsia" w:hAnsiTheme="minorEastAsia"/>
        </w:rPr>
      </w:pPr>
      <w:r w:rsidRPr="008714DC">
        <w:rPr>
          <w:rFonts w:asciiTheme="minorEastAsia" w:eastAsiaTheme="minorEastAsia" w:hAnsiTheme="minorEastAsia" w:hint="eastAsia"/>
        </w:rPr>
        <w:t>市は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受託者がこの特記事項の内容に違反したときは</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この契約</w:t>
      </w:r>
      <w:r w:rsidR="00BC1D67" w:rsidRPr="008714DC">
        <w:rPr>
          <w:rFonts w:asciiTheme="minorEastAsia" w:eastAsiaTheme="minorEastAsia" w:hAnsiTheme="minorEastAsia" w:hint="eastAsia"/>
        </w:rPr>
        <w:t>の</w:t>
      </w:r>
      <w:r w:rsidRPr="008714DC">
        <w:rPr>
          <w:rFonts w:asciiTheme="minorEastAsia" w:eastAsiaTheme="minorEastAsia" w:hAnsiTheme="minorEastAsia" w:hint="eastAsia"/>
        </w:rPr>
        <w:t>解除</w:t>
      </w:r>
      <w:r w:rsidR="00BC1D67" w:rsidRPr="008714DC">
        <w:rPr>
          <w:rFonts w:asciiTheme="minorEastAsia" w:eastAsiaTheme="minorEastAsia" w:hAnsiTheme="minorEastAsia" w:hint="eastAsia"/>
        </w:rPr>
        <w:t>及び損害賠償の請求を</w:t>
      </w:r>
      <w:r w:rsidRPr="008714DC">
        <w:rPr>
          <w:rFonts w:asciiTheme="minorEastAsia" w:eastAsiaTheme="minorEastAsia" w:hAnsiTheme="minorEastAsia" w:hint="eastAsia"/>
        </w:rPr>
        <w:t>することができる。この場合において</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受託者に損害を生じることがあっても</w:t>
      </w:r>
      <w:r w:rsidR="00E2086D" w:rsidRPr="008714DC">
        <w:rPr>
          <w:rFonts w:asciiTheme="minorEastAsia" w:eastAsiaTheme="minorEastAsia" w:hAnsiTheme="minorEastAsia" w:hint="eastAsia"/>
        </w:rPr>
        <w:t>、</w:t>
      </w:r>
      <w:r w:rsidRPr="008714DC">
        <w:rPr>
          <w:rFonts w:asciiTheme="minorEastAsia" w:eastAsiaTheme="minorEastAsia" w:hAnsiTheme="minorEastAsia" w:hint="eastAsia"/>
        </w:rPr>
        <w:t>市はその責めを負わないものとする。</w:t>
      </w:r>
    </w:p>
    <w:p w14:paraId="37C867D3" w14:textId="77777777" w:rsidR="004D3B20" w:rsidRPr="008714DC" w:rsidRDefault="004D3B20" w:rsidP="009E01D0">
      <w:pPr>
        <w:autoSpaceDE w:val="0"/>
        <w:autoSpaceDN w:val="0"/>
        <w:rPr>
          <w:rFonts w:asciiTheme="minorEastAsia" w:eastAsiaTheme="minorEastAsia" w:hAnsiTheme="minorEastAsia"/>
        </w:rPr>
      </w:pPr>
    </w:p>
    <w:sectPr w:rsidR="004D3B20" w:rsidRPr="008714DC" w:rsidSect="00C74E83">
      <w:headerReference w:type="default" r:id="rId11"/>
      <w:footerReference w:type="even" r:id="rId12"/>
      <w:headerReference w:type="first" r:id="rId13"/>
      <w:footerReference w:type="first" r:id="rId14"/>
      <w:pgSz w:w="11906" w:h="16838" w:code="9"/>
      <w:pgMar w:top="1418" w:right="1134" w:bottom="1418" w:left="1134" w:header="851" w:footer="992" w:gutter="0"/>
      <w:pgNumType w:start="64"/>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65FB" w14:textId="77777777" w:rsidR="00CA5905" w:rsidRDefault="00CA5905">
      <w:r>
        <w:separator/>
      </w:r>
    </w:p>
  </w:endnote>
  <w:endnote w:type="continuationSeparator" w:id="0">
    <w:p w14:paraId="5FA3EF0A" w14:textId="77777777" w:rsidR="00CA5905" w:rsidRDefault="00CA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F1CB" w14:textId="77777777" w:rsidR="007F0354" w:rsidRDefault="007F0354" w:rsidP="009B7A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6769">
      <w:rPr>
        <w:rStyle w:val="a6"/>
        <w:noProof/>
      </w:rPr>
      <w:t>68</w:t>
    </w:r>
    <w:r>
      <w:rPr>
        <w:rStyle w:val="a6"/>
      </w:rPr>
      <w:fldChar w:fldCharType="end"/>
    </w:r>
  </w:p>
  <w:p w14:paraId="0BDFC627" w14:textId="77777777" w:rsidR="007F0354" w:rsidRDefault="007F03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6F24" w14:textId="77777777" w:rsidR="009207CE" w:rsidRDefault="009207CE">
    <w:pPr>
      <w:pStyle w:val="a5"/>
    </w:pPr>
    <w:r w:rsidRPr="00464E72">
      <w:tab/>
    </w:r>
    <w:r w:rsidRPr="00464E72">
      <w:fldChar w:fldCharType="begin"/>
    </w:r>
    <w:r w:rsidRPr="00464E72">
      <w:instrText xml:space="preserve"> PAGE </w:instrText>
    </w:r>
    <w:r w:rsidRPr="00464E72">
      <w:fldChar w:fldCharType="separate"/>
    </w:r>
    <w:r w:rsidR="00646769">
      <w:rPr>
        <w:noProof/>
      </w:rPr>
      <w:t>68</w:t>
    </w:r>
    <w:r w:rsidRPr="00464E72">
      <w:fldChar w:fldCharType="end"/>
    </w:r>
    <w:r w:rsidRPr="00464E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C73B" w14:textId="77777777" w:rsidR="00CA5905" w:rsidRDefault="00CA5905">
      <w:r>
        <w:separator/>
      </w:r>
    </w:p>
  </w:footnote>
  <w:footnote w:type="continuationSeparator" w:id="0">
    <w:p w14:paraId="06E1FE65" w14:textId="77777777" w:rsidR="00CA5905" w:rsidRDefault="00CA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8E5A" w14:textId="77777777" w:rsidR="00AA517C" w:rsidRPr="00ED6D26" w:rsidRDefault="00AA517C" w:rsidP="00ED6D26">
    <w:pPr>
      <w:pStyle w:val="a3"/>
      <w:jc w:val="left"/>
      <w:rPr>
        <w:rFonts w:ascii="Meiryo UI" w:eastAsia="Meiryo UI" w:hAnsi="Meiryo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F8CB" w14:textId="77777777" w:rsidR="007B0ADE" w:rsidRPr="00CC4B53" w:rsidRDefault="00ED6D26" w:rsidP="00ED6D26">
    <w:pPr>
      <w:pStyle w:val="a3"/>
      <w:jc w:val="left"/>
      <w:rPr>
        <w:bdr w:val="single" w:sz="4" w:space="0" w:color="auto"/>
      </w:rPr>
    </w:pPr>
    <w:r w:rsidRPr="005932B0">
      <w:rPr>
        <w:rFonts w:ascii="Meiryo UI" w:eastAsia="Meiryo UI" w:hAnsi="Meiryo UI" w:hint="eastAsia"/>
        <w:sz w:val="20"/>
        <w:szCs w:val="20"/>
      </w:rPr>
      <w:t>措置の基準</w:t>
    </w:r>
  </w:p>
  <w:p w14:paraId="643786DE" w14:textId="77777777" w:rsidR="007B0ADE" w:rsidRDefault="007B0A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704C4"/>
    <w:multiLevelType w:val="hybridMultilevel"/>
    <w:tmpl w:val="E188BEA8"/>
    <w:lvl w:ilvl="0" w:tplc="27C890A0">
      <w:start w:val="2"/>
      <w:numFmt w:val="none"/>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11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CC"/>
    <w:rsid w:val="00007BFC"/>
    <w:rsid w:val="00007E9C"/>
    <w:rsid w:val="00057029"/>
    <w:rsid w:val="00066D4C"/>
    <w:rsid w:val="000779A2"/>
    <w:rsid w:val="000C118F"/>
    <w:rsid w:val="000D4466"/>
    <w:rsid w:val="000E1EAF"/>
    <w:rsid w:val="000E1EB4"/>
    <w:rsid w:val="000F5D98"/>
    <w:rsid w:val="00106C43"/>
    <w:rsid w:val="00113DDA"/>
    <w:rsid w:val="00132914"/>
    <w:rsid w:val="001723BC"/>
    <w:rsid w:val="00196862"/>
    <w:rsid w:val="001B3863"/>
    <w:rsid w:val="001D2A44"/>
    <w:rsid w:val="001D7A8A"/>
    <w:rsid w:val="00200836"/>
    <w:rsid w:val="00205AA3"/>
    <w:rsid w:val="002129E2"/>
    <w:rsid w:val="0024718C"/>
    <w:rsid w:val="00254DBD"/>
    <w:rsid w:val="0026114E"/>
    <w:rsid w:val="00273F86"/>
    <w:rsid w:val="00290744"/>
    <w:rsid w:val="002A25E0"/>
    <w:rsid w:val="002A41EE"/>
    <w:rsid w:val="002A763C"/>
    <w:rsid w:val="0031302E"/>
    <w:rsid w:val="00321FAA"/>
    <w:rsid w:val="00376366"/>
    <w:rsid w:val="003A044E"/>
    <w:rsid w:val="003A2399"/>
    <w:rsid w:val="003E1C38"/>
    <w:rsid w:val="004052CD"/>
    <w:rsid w:val="0041700A"/>
    <w:rsid w:val="004424B4"/>
    <w:rsid w:val="0045429A"/>
    <w:rsid w:val="00491026"/>
    <w:rsid w:val="004B6C95"/>
    <w:rsid w:val="004C2D9C"/>
    <w:rsid w:val="004C4778"/>
    <w:rsid w:val="004C766F"/>
    <w:rsid w:val="004D111F"/>
    <w:rsid w:val="004D3913"/>
    <w:rsid w:val="004D3B20"/>
    <w:rsid w:val="00523952"/>
    <w:rsid w:val="005239C2"/>
    <w:rsid w:val="00552A78"/>
    <w:rsid w:val="00567516"/>
    <w:rsid w:val="005733D8"/>
    <w:rsid w:val="00581B91"/>
    <w:rsid w:val="00597660"/>
    <w:rsid w:val="005A2D06"/>
    <w:rsid w:val="005D73DC"/>
    <w:rsid w:val="005F06E0"/>
    <w:rsid w:val="00646769"/>
    <w:rsid w:val="00653DD9"/>
    <w:rsid w:val="00660D89"/>
    <w:rsid w:val="00674275"/>
    <w:rsid w:val="006811C9"/>
    <w:rsid w:val="0068784F"/>
    <w:rsid w:val="00692A32"/>
    <w:rsid w:val="006A03BA"/>
    <w:rsid w:val="006C0FB8"/>
    <w:rsid w:val="0070130E"/>
    <w:rsid w:val="00702207"/>
    <w:rsid w:val="007118E5"/>
    <w:rsid w:val="007228E2"/>
    <w:rsid w:val="00784149"/>
    <w:rsid w:val="007A2658"/>
    <w:rsid w:val="007A5A0A"/>
    <w:rsid w:val="007B0ADE"/>
    <w:rsid w:val="007C0499"/>
    <w:rsid w:val="007C28F8"/>
    <w:rsid w:val="007E292E"/>
    <w:rsid w:val="007F0354"/>
    <w:rsid w:val="00800D06"/>
    <w:rsid w:val="00823BA5"/>
    <w:rsid w:val="008342E0"/>
    <w:rsid w:val="008371E9"/>
    <w:rsid w:val="008576A0"/>
    <w:rsid w:val="008714DC"/>
    <w:rsid w:val="008E6F4A"/>
    <w:rsid w:val="0090008C"/>
    <w:rsid w:val="0090203D"/>
    <w:rsid w:val="00912DEC"/>
    <w:rsid w:val="009207AF"/>
    <w:rsid w:val="009207CE"/>
    <w:rsid w:val="009331E7"/>
    <w:rsid w:val="009377B3"/>
    <w:rsid w:val="00950ADD"/>
    <w:rsid w:val="0096090E"/>
    <w:rsid w:val="009644D6"/>
    <w:rsid w:val="0097043F"/>
    <w:rsid w:val="00992285"/>
    <w:rsid w:val="009A631E"/>
    <w:rsid w:val="009B7A3D"/>
    <w:rsid w:val="009B7BE8"/>
    <w:rsid w:val="009E01D0"/>
    <w:rsid w:val="009F66F3"/>
    <w:rsid w:val="00A02C72"/>
    <w:rsid w:val="00A548F8"/>
    <w:rsid w:val="00A67BCC"/>
    <w:rsid w:val="00A7117E"/>
    <w:rsid w:val="00A844D1"/>
    <w:rsid w:val="00A94E48"/>
    <w:rsid w:val="00A955FA"/>
    <w:rsid w:val="00AA517C"/>
    <w:rsid w:val="00AB328E"/>
    <w:rsid w:val="00AB37CF"/>
    <w:rsid w:val="00AC5A59"/>
    <w:rsid w:val="00AC6366"/>
    <w:rsid w:val="00AC6784"/>
    <w:rsid w:val="00B02A63"/>
    <w:rsid w:val="00B21839"/>
    <w:rsid w:val="00B33211"/>
    <w:rsid w:val="00B50776"/>
    <w:rsid w:val="00B64138"/>
    <w:rsid w:val="00B870A1"/>
    <w:rsid w:val="00BB31D0"/>
    <w:rsid w:val="00BB7EB8"/>
    <w:rsid w:val="00BC1D67"/>
    <w:rsid w:val="00BD71FC"/>
    <w:rsid w:val="00BE72AC"/>
    <w:rsid w:val="00C06E3E"/>
    <w:rsid w:val="00C459B8"/>
    <w:rsid w:val="00C46471"/>
    <w:rsid w:val="00C608F6"/>
    <w:rsid w:val="00C62965"/>
    <w:rsid w:val="00C74E83"/>
    <w:rsid w:val="00C848EA"/>
    <w:rsid w:val="00C92A2E"/>
    <w:rsid w:val="00C95479"/>
    <w:rsid w:val="00CA5905"/>
    <w:rsid w:val="00CC6935"/>
    <w:rsid w:val="00CE509B"/>
    <w:rsid w:val="00D04F60"/>
    <w:rsid w:val="00D12153"/>
    <w:rsid w:val="00D3268C"/>
    <w:rsid w:val="00D32A32"/>
    <w:rsid w:val="00DA36CA"/>
    <w:rsid w:val="00DA3918"/>
    <w:rsid w:val="00DB6D17"/>
    <w:rsid w:val="00E12961"/>
    <w:rsid w:val="00E1584B"/>
    <w:rsid w:val="00E2086D"/>
    <w:rsid w:val="00E30826"/>
    <w:rsid w:val="00E34462"/>
    <w:rsid w:val="00E34AAE"/>
    <w:rsid w:val="00E4402F"/>
    <w:rsid w:val="00E44B10"/>
    <w:rsid w:val="00E5300C"/>
    <w:rsid w:val="00E56FDF"/>
    <w:rsid w:val="00E76530"/>
    <w:rsid w:val="00E77089"/>
    <w:rsid w:val="00E91F25"/>
    <w:rsid w:val="00EB1FC2"/>
    <w:rsid w:val="00EC3BC5"/>
    <w:rsid w:val="00ED4B7C"/>
    <w:rsid w:val="00ED6D26"/>
    <w:rsid w:val="00EF4508"/>
    <w:rsid w:val="00EF6EC5"/>
    <w:rsid w:val="00F0431C"/>
    <w:rsid w:val="00F14CA1"/>
    <w:rsid w:val="00F3179A"/>
    <w:rsid w:val="00F35249"/>
    <w:rsid w:val="00F353B0"/>
    <w:rsid w:val="00F42CA2"/>
    <w:rsid w:val="00F51E25"/>
    <w:rsid w:val="00F527F1"/>
    <w:rsid w:val="00F65C45"/>
    <w:rsid w:val="00F86C85"/>
    <w:rsid w:val="00FB47EA"/>
    <w:rsid w:val="00FB56D3"/>
    <w:rsid w:val="00FF6B7F"/>
    <w:rsid w:val="08E0BB31"/>
    <w:rsid w:val="16F3775F"/>
    <w:rsid w:val="1EC62FD0"/>
    <w:rsid w:val="2ED250FD"/>
    <w:rsid w:val="422E40C4"/>
    <w:rsid w:val="42B0093E"/>
    <w:rsid w:val="5352ABF6"/>
    <w:rsid w:val="657B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49683"/>
  <w15:docId w15:val="{C53995FA-D6DA-47D2-8EA9-DF2643CB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BCC"/>
    <w:pPr>
      <w:widowControl w:val="0"/>
      <w:jc w:val="both"/>
    </w:pPr>
    <w:rPr>
      <w:kern w:val="2"/>
      <w:sz w:val="21"/>
      <w:szCs w:val="24"/>
    </w:rPr>
  </w:style>
  <w:style w:type="paragraph" w:styleId="1">
    <w:name w:val="heading 1"/>
    <w:basedOn w:val="a"/>
    <w:next w:val="a"/>
    <w:link w:val="10"/>
    <w:qFormat/>
    <w:rsid w:val="00EB1FC2"/>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8576A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67BCC"/>
    <w:pPr>
      <w:tabs>
        <w:tab w:val="center" w:pos="4252"/>
        <w:tab w:val="right" w:pos="8504"/>
      </w:tabs>
      <w:snapToGrid w:val="0"/>
    </w:pPr>
  </w:style>
  <w:style w:type="paragraph" w:styleId="a5">
    <w:name w:val="footer"/>
    <w:basedOn w:val="a"/>
    <w:rsid w:val="00A67BCC"/>
    <w:pPr>
      <w:tabs>
        <w:tab w:val="center" w:pos="4252"/>
        <w:tab w:val="right" w:pos="8504"/>
      </w:tabs>
      <w:snapToGrid w:val="0"/>
    </w:pPr>
  </w:style>
  <w:style w:type="character" w:styleId="a6">
    <w:name w:val="page number"/>
    <w:basedOn w:val="a0"/>
    <w:rsid w:val="005A2D06"/>
  </w:style>
  <w:style w:type="paragraph" w:styleId="a7">
    <w:name w:val="Balloon Text"/>
    <w:basedOn w:val="a"/>
    <w:link w:val="a8"/>
    <w:rsid w:val="00E5300C"/>
    <w:rPr>
      <w:rFonts w:asciiTheme="majorHAnsi" w:eastAsiaTheme="majorEastAsia" w:hAnsiTheme="majorHAnsi" w:cstheme="majorBidi"/>
      <w:sz w:val="18"/>
      <w:szCs w:val="18"/>
    </w:rPr>
  </w:style>
  <w:style w:type="character" w:customStyle="1" w:styleId="a8">
    <w:name w:val="吹き出し (文字)"/>
    <w:basedOn w:val="a0"/>
    <w:link w:val="a7"/>
    <w:rsid w:val="00E5300C"/>
    <w:rPr>
      <w:rFonts w:asciiTheme="majorHAnsi" w:eastAsiaTheme="majorEastAsia" w:hAnsiTheme="majorHAnsi" w:cstheme="majorBidi"/>
      <w:kern w:val="2"/>
      <w:sz w:val="18"/>
      <w:szCs w:val="18"/>
    </w:rPr>
  </w:style>
  <w:style w:type="table" w:styleId="a9">
    <w:name w:val="Table Grid"/>
    <w:basedOn w:val="a1"/>
    <w:rsid w:val="00BE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F66F3"/>
    <w:rPr>
      <w:sz w:val="18"/>
      <w:szCs w:val="18"/>
    </w:rPr>
  </w:style>
  <w:style w:type="paragraph" w:styleId="ab">
    <w:name w:val="annotation text"/>
    <w:basedOn w:val="a"/>
    <w:link w:val="ac"/>
    <w:uiPriority w:val="99"/>
    <w:semiHidden/>
    <w:unhideWhenUsed/>
    <w:rsid w:val="009F66F3"/>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semiHidden/>
    <w:rsid w:val="009F66F3"/>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7B0ADE"/>
    <w:rPr>
      <w:kern w:val="2"/>
      <w:sz w:val="21"/>
      <w:szCs w:val="24"/>
    </w:rPr>
  </w:style>
  <w:style w:type="character" w:customStyle="1" w:styleId="10">
    <w:name w:val="見出し 1 (文字)"/>
    <w:basedOn w:val="a0"/>
    <w:link w:val="1"/>
    <w:rsid w:val="00EB1FC2"/>
    <w:rPr>
      <w:rFonts w:asciiTheme="majorHAnsi" w:eastAsiaTheme="majorEastAsia" w:hAnsiTheme="majorHAnsi" w:cstheme="majorBidi"/>
      <w:kern w:val="2"/>
      <w:sz w:val="24"/>
      <w:szCs w:val="24"/>
    </w:rPr>
  </w:style>
  <w:style w:type="paragraph" w:styleId="ad">
    <w:name w:val="annotation subject"/>
    <w:basedOn w:val="ab"/>
    <w:next w:val="ab"/>
    <w:link w:val="ae"/>
    <w:semiHidden/>
    <w:unhideWhenUsed/>
    <w:rsid w:val="00F0431C"/>
    <w:rPr>
      <w:rFonts w:ascii="Century" w:eastAsia="ＭＳ 明朝" w:hAnsi="Century" w:cs="Times New Roman"/>
      <w:b/>
      <w:bCs/>
      <w:szCs w:val="24"/>
    </w:rPr>
  </w:style>
  <w:style w:type="character" w:customStyle="1" w:styleId="ae">
    <w:name w:val="コメント内容 (文字)"/>
    <w:basedOn w:val="ac"/>
    <w:link w:val="ad"/>
    <w:semiHidden/>
    <w:rsid w:val="00F0431C"/>
    <w:rPr>
      <w:rFonts w:asciiTheme="minorHAnsi" w:eastAsiaTheme="minorEastAsia" w:hAnsiTheme="minorHAnsi" w:cstheme="minorBidi"/>
      <w:b/>
      <w:bCs/>
      <w:kern w:val="2"/>
      <w:sz w:val="21"/>
      <w:szCs w:val="24"/>
    </w:rPr>
  </w:style>
  <w:style w:type="paragraph" w:styleId="af">
    <w:name w:val="Revision"/>
    <w:hidden/>
    <w:uiPriority w:val="99"/>
    <w:semiHidden/>
    <w:rsid w:val="00BB31D0"/>
    <w:rPr>
      <w:kern w:val="2"/>
      <w:sz w:val="21"/>
      <w:szCs w:val="24"/>
    </w:rPr>
  </w:style>
  <w:style w:type="character" w:customStyle="1" w:styleId="20">
    <w:name w:val="見出し 2 (文字)"/>
    <w:basedOn w:val="a0"/>
    <w:link w:val="2"/>
    <w:rsid w:val="008576A0"/>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9672c9-a12a-405b-9804-233744f1e9e9">
      <Terms xmlns="http://schemas.microsoft.com/office/infopath/2007/PartnerControls"/>
    </lcf76f155ced4ddcb4097134ff3c332f>
    <TaxCatchAll xmlns="ad84278d-329f-49f9-ab22-9252890cd7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0BAB96C08B8D428BEC68F6F915DC15" ma:contentTypeVersion="11" ma:contentTypeDescription="新しいドキュメントを作成します。" ma:contentTypeScope="" ma:versionID="bbc3e55c54221364f833798feb41d98e">
  <xsd:schema xmlns:xsd="http://www.w3.org/2001/XMLSchema" xmlns:xs="http://www.w3.org/2001/XMLSchema" xmlns:p="http://schemas.microsoft.com/office/2006/metadata/properties" xmlns:ns2="9d9672c9-a12a-405b-9804-233744f1e9e9" xmlns:ns3="ad84278d-329f-49f9-ab22-9252890cd792" targetNamespace="http://schemas.microsoft.com/office/2006/metadata/properties" ma:root="true" ma:fieldsID="f031cbfbeaadc7778fde12691b9ee0ed" ns2:_="" ns3:_="">
    <xsd:import namespace="9d9672c9-a12a-405b-9804-233744f1e9e9"/>
    <xsd:import namespace="ad84278d-329f-49f9-ab22-9252890cd7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672c9-a12a-405b-9804-233744f1e9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4278d-329f-49f9-ab22-9252890cd7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98a73c-0748-4601-be34-4c0e1c6c3dd4}" ma:internalName="TaxCatchAll" ma:showField="CatchAllData" ma:web="ad84278d-329f-49f9-ab22-9252890c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E2FD6-498A-4EF3-89C0-FB730B0050DA}">
  <ds:schemaRefs>
    <ds:schemaRef ds:uri="http://schemas.microsoft.com/office/2006/metadata/properties"/>
    <ds:schemaRef ds:uri="http://schemas.microsoft.com/office/infopath/2007/PartnerControls"/>
    <ds:schemaRef ds:uri="9d9672c9-a12a-405b-9804-233744f1e9e9"/>
    <ds:schemaRef ds:uri="ad84278d-329f-49f9-ab22-9252890cd792"/>
  </ds:schemaRefs>
</ds:datastoreItem>
</file>

<file path=customXml/itemProps2.xml><?xml version="1.0" encoding="utf-8"?>
<ds:datastoreItem xmlns:ds="http://schemas.openxmlformats.org/officeDocument/2006/customXml" ds:itemID="{AC6D9BB2-EA4B-4343-AAF2-528378E5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72c9-a12a-405b-9804-233744f1e9e9"/>
    <ds:schemaRef ds:uri="ad84278d-329f-49f9-ab22-9252890c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C7D74-6D41-4EB5-9829-D745AA4BE8EB}">
  <ds:schemaRefs>
    <ds:schemaRef ds:uri="http://schemas.openxmlformats.org/officeDocument/2006/bibliography"/>
  </ds:schemaRefs>
</ds:datastoreItem>
</file>

<file path=customXml/itemProps4.xml><?xml version="1.0" encoding="utf-8"?>
<ds:datastoreItem xmlns:ds="http://schemas.openxmlformats.org/officeDocument/2006/customXml" ds:itemID="{39DC8F08-5B66-47BC-8E72-C395C8945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2152</Words>
  <Characters>91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総情第　号</vt:lpstr>
    </vt:vector>
  </TitlesOfParts>
  <Company>福岡市役所</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総情第　号</dc:title>
  <dc:creator>FINE_User</dc:creator>
  <cp:lastModifiedBy>　</cp:lastModifiedBy>
  <cp:revision>8</cp:revision>
  <cp:lastPrinted>2025-11-18T11:07:00Z</cp:lastPrinted>
  <dcterms:created xsi:type="dcterms:W3CDTF">2025-11-18T08:12:00Z</dcterms:created>
  <dcterms:modified xsi:type="dcterms:W3CDTF">2025-11-18T11:07:00Z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0x010100270BAB96C08B8D428BEC68F6F915DC15</vt:lpwstr>
  </property>
  <property fmtid="{D5CDD505-2E9C-101B-9397-08002B2CF9AE}" pid="3" name="MediaServiceImageTags">
    <vt:lpwstr/>
  </property>
</Properties>
</file>