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FDAAA" w14:textId="061920A1" w:rsidR="001A2731" w:rsidRDefault="0048427E" w:rsidP="00A93D28">
      <w:pPr>
        <w:pStyle w:val="ab"/>
        <w:jc w:val="center"/>
        <w:rPr>
          <w:rFonts w:asciiTheme="majorEastAsia" w:eastAsiaTheme="majorEastAsia" w:hAnsiTheme="majorEastAsia"/>
          <w:szCs w:val="21"/>
        </w:rPr>
      </w:pPr>
      <w:r>
        <w:rPr>
          <w:rFonts w:asciiTheme="majorEastAsia" w:eastAsiaTheme="majorEastAsia" w:hAnsiTheme="majorEastAsia" w:hint="eastAsia"/>
          <w:szCs w:val="21"/>
        </w:rPr>
        <w:t>介護保険</w:t>
      </w:r>
      <w:r w:rsidR="00E00E15" w:rsidRPr="00B520BD">
        <w:rPr>
          <w:rFonts w:asciiTheme="majorEastAsia" w:eastAsiaTheme="majorEastAsia" w:hAnsiTheme="majorEastAsia" w:hint="eastAsia"/>
          <w:szCs w:val="21"/>
        </w:rPr>
        <w:t>に関する事務に係る</w:t>
      </w:r>
    </w:p>
    <w:p w14:paraId="31348D51" w14:textId="66E7357B" w:rsidR="00B520BD" w:rsidRPr="00B520BD" w:rsidRDefault="00E00E15" w:rsidP="001A2731">
      <w:pPr>
        <w:pStyle w:val="ab"/>
        <w:jc w:val="center"/>
        <w:rPr>
          <w:rFonts w:ascii="HGｺﾞｼｯｸM" w:eastAsia="HGｺﾞｼｯｸM" w:hAnsi="Calibri" w:cs="ＭＳ ゴシック"/>
          <w:kern w:val="0"/>
          <w:szCs w:val="21"/>
          <w:shd w:val="pct15" w:color="auto" w:fill="FFFFFF"/>
        </w:rPr>
      </w:pPr>
      <w:r w:rsidRPr="00B520BD">
        <w:rPr>
          <w:rFonts w:asciiTheme="majorEastAsia" w:eastAsiaTheme="majorEastAsia" w:hAnsiTheme="majorEastAsia" w:hint="eastAsia"/>
          <w:szCs w:val="21"/>
        </w:rPr>
        <w:t>「特定個人情報保護評価書（全項目評価書）」</w:t>
      </w:r>
      <w:r w:rsidR="00796437">
        <w:rPr>
          <w:rFonts w:asciiTheme="majorEastAsia" w:eastAsiaTheme="majorEastAsia" w:hAnsiTheme="majorEastAsia" w:hint="eastAsia"/>
          <w:szCs w:val="21"/>
        </w:rPr>
        <w:t>（</w:t>
      </w:r>
      <w:r w:rsidR="001468DA">
        <w:rPr>
          <w:rFonts w:asciiTheme="majorEastAsia" w:eastAsiaTheme="majorEastAsia" w:hAnsiTheme="majorEastAsia" w:hint="eastAsia"/>
          <w:szCs w:val="21"/>
        </w:rPr>
        <w:t>案</w:t>
      </w:r>
      <w:r w:rsidR="00796437">
        <w:rPr>
          <w:rFonts w:asciiTheme="majorEastAsia" w:eastAsiaTheme="majorEastAsia" w:hAnsiTheme="majorEastAsia" w:hint="eastAsia"/>
          <w:szCs w:val="21"/>
        </w:rPr>
        <w:t>）</w:t>
      </w:r>
      <w:r w:rsidRPr="00B520BD">
        <w:rPr>
          <w:rFonts w:asciiTheme="majorEastAsia" w:eastAsiaTheme="majorEastAsia" w:hAnsiTheme="majorEastAsia" w:hint="eastAsia"/>
          <w:szCs w:val="21"/>
        </w:rPr>
        <w:t>の</w:t>
      </w:r>
      <w:r w:rsidR="005B2959" w:rsidRPr="00B520BD">
        <w:rPr>
          <w:rFonts w:asciiTheme="majorEastAsia" w:eastAsiaTheme="majorEastAsia" w:hAnsiTheme="majorEastAsia" w:hint="eastAsia"/>
          <w:szCs w:val="21"/>
        </w:rPr>
        <w:t>概要について</w:t>
      </w:r>
    </w:p>
    <w:p w14:paraId="481E22EF" w14:textId="77777777" w:rsidR="00CE1D5C" w:rsidRPr="00A93D28" w:rsidRDefault="00390356" w:rsidP="00CE1D5C">
      <w:pPr>
        <w:autoSpaceDE w:val="0"/>
        <w:autoSpaceDN w:val="0"/>
        <w:adjustRightInd w:val="0"/>
        <w:jc w:val="left"/>
        <w:rPr>
          <w:rFonts w:ascii="HGｺﾞｼｯｸM" w:eastAsia="HGｺﾞｼｯｸM"/>
        </w:rPr>
      </w:pPr>
      <w:r>
        <w:rPr>
          <w:rFonts w:ascii="HGｺﾞｼｯｸM" w:eastAsia="HGｺﾞｼｯｸM" w:hAnsi="Calibri" w:cs="ＭＳ ゴシック" w:hint="eastAsia"/>
          <w:kern w:val="0"/>
          <w:sz w:val="24"/>
          <w:szCs w:val="23"/>
          <w:shd w:val="pct15" w:color="auto" w:fill="FFFFFF"/>
        </w:rPr>
        <w:t xml:space="preserve">１　</w:t>
      </w:r>
      <w:r w:rsidR="00381810" w:rsidRPr="00A93D28">
        <w:rPr>
          <w:rFonts w:ascii="HGｺﾞｼｯｸM" w:eastAsia="HGｺﾞｼｯｸM" w:hAnsi="Calibri" w:cs="ＭＳ ゴシック" w:hint="eastAsia"/>
          <w:kern w:val="0"/>
          <w:sz w:val="24"/>
          <w:szCs w:val="23"/>
          <w:shd w:val="pct15" w:color="auto" w:fill="FFFFFF"/>
        </w:rPr>
        <w:t>意</w:t>
      </w:r>
      <w:r w:rsidR="00900629" w:rsidRPr="00A93D28">
        <w:rPr>
          <w:rFonts w:ascii="HGｺﾞｼｯｸM" w:eastAsia="HGｺﾞｼｯｸM" w:hAnsi="Calibri" w:cs="ＭＳ ゴシック" w:hint="eastAsia"/>
          <w:kern w:val="0"/>
          <w:sz w:val="24"/>
          <w:szCs w:val="23"/>
          <w:shd w:val="pct15" w:color="auto" w:fill="FFFFFF"/>
        </w:rPr>
        <w:t>見</w:t>
      </w:r>
      <w:r w:rsidR="00CE1D5C" w:rsidRPr="00A93D28">
        <w:rPr>
          <w:rFonts w:ascii="HGｺﾞｼｯｸM" w:eastAsia="HGｺﾞｼｯｸM" w:hAnsi="Calibri" w:cs="ＭＳ ゴシック" w:hint="eastAsia"/>
          <w:kern w:val="0"/>
          <w:sz w:val="24"/>
          <w:szCs w:val="23"/>
          <w:shd w:val="pct15" w:color="auto" w:fill="FFFFFF"/>
        </w:rPr>
        <w:t xml:space="preserve">募集の趣旨 </w:t>
      </w:r>
      <w:r w:rsidR="006B16FD" w:rsidRPr="00A93D28">
        <w:rPr>
          <w:rFonts w:ascii="HGｺﾞｼｯｸM" w:eastAsia="HGｺﾞｼｯｸM" w:hAnsi="Calibri" w:cs="ＭＳ ゴシック" w:hint="eastAsia"/>
          <w:kern w:val="0"/>
          <w:sz w:val="24"/>
          <w:szCs w:val="23"/>
          <w:shd w:val="pct15" w:color="auto" w:fill="FFFFFF"/>
        </w:rPr>
        <w:t xml:space="preserve">　　</w:t>
      </w:r>
      <w:r w:rsidR="00A93D28" w:rsidRPr="00A93D28">
        <w:rPr>
          <w:rFonts w:ascii="HGｺﾞｼｯｸM" w:eastAsia="HGｺﾞｼｯｸM" w:hint="eastAsia"/>
          <w:shd w:val="pct15" w:color="auto" w:fill="FFFFFF"/>
        </w:rPr>
        <w:t xml:space="preserve">　　</w:t>
      </w:r>
      <w:r w:rsidR="006B16FD" w:rsidRPr="00A93D28">
        <w:rPr>
          <w:rFonts w:ascii="HGｺﾞｼｯｸM" w:eastAsia="HGｺﾞｼｯｸM" w:hint="eastAsia"/>
          <w:shd w:val="pct15" w:color="auto" w:fill="FFFFFF"/>
        </w:rPr>
        <w:t xml:space="preserve">　　　　　　　　　　　　　　　　　　　　　　　　　　</w:t>
      </w:r>
      <w:r w:rsidR="00B520BD">
        <w:rPr>
          <w:rFonts w:ascii="HGｺﾞｼｯｸM" w:eastAsia="HGｺﾞｼｯｸM" w:hint="eastAsia"/>
          <w:shd w:val="pct15" w:color="auto" w:fill="FFFFFF"/>
        </w:rPr>
        <w:t xml:space="preserve">　　　</w:t>
      </w:r>
      <w:r w:rsidR="006B16FD" w:rsidRPr="00A93D28">
        <w:rPr>
          <w:rFonts w:ascii="HGｺﾞｼｯｸM" w:eastAsia="HGｺﾞｼｯｸM" w:hint="eastAsia"/>
          <w:shd w:val="pct15" w:color="auto" w:fill="FFFFFF"/>
        </w:rPr>
        <w:t xml:space="preserve">　　</w:t>
      </w:r>
    </w:p>
    <w:p w14:paraId="73791D10" w14:textId="02F48FD1" w:rsidR="00C62096" w:rsidRDefault="00C62096" w:rsidP="006B16FD">
      <w:pPr>
        <w:pStyle w:val="ab"/>
        <w:ind w:firstLineChars="100" w:firstLine="210"/>
        <w:rPr>
          <w:rFonts w:asciiTheme="minorEastAsia" w:hAnsiTheme="minorEastAsia"/>
        </w:rPr>
      </w:pPr>
      <w:r w:rsidRPr="00C62096">
        <w:rPr>
          <w:rFonts w:asciiTheme="minorEastAsia" w:hAnsiTheme="minorEastAsia" w:hint="eastAsia"/>
        </w:rPr>
        <w:t>特定個人情報保護評価は、個人番号をその内容に含む個人情報ファイル又は個人情報データベース等（以下「特定個人情報ファイル」という。）を保有しようとする者又は保有する者が、特定個人情報の漏えいその他の事態を発生させるリスクを分析し、そのようなリスクを軽減するための措置を講ずること、さらにこのような措置が個人のプライバシー等の権利利益の保護措置として十分であると認められることを自ら宣言するものです。また、過去に特定個人情報保護評価を実施した特定個人情報ファイルを取り扱う事務について、特定個人情報ファイルに対して行政手続きにおける特定の個人を識別するための番号の利用等に関する法律第28条第１項の規定に基づく個人情報保護委員会規則で定める重要な変更を加えようとする場合は、変更を加える前に特定個人情報保護評価を再実施することが求められています。</w:t>
      </w:r>
    </w:p>
    <w:p w14:paraId="33F57519" w14:textId="339BBC09" w:rsidR="00C62096" w:rsidRDefault="0048427E" w:rsidP="00E461F1">
      <w:pPr>
        <w:pStyle w:val="ab"/>
        <w:ind w:firstLineChars="100" w:firstLine="210"/>
        <w:rPr>
          <w:rFonts w:asciiTheme="minorEastAsia" w:hAnsiTheme="minorEastAsia"/>
        </w:rPr>
      </w:pPr>
      <w:r>
        <w:rPr>
          <w:rFonts w:asciiTheme="minorEastAsia" w:hAnsiTheme="minorEastAsia" w:hint="eastAsia"/>
        </w:rPr>
        <w:t>介護保険</w:t>
      </w:r>
      <w:r w:rsidR="00153560">
        <w:rPr>
          <w:rFonts w:asciiTheme="minorEastAsia" w:hAnsiTheme="minorEastAsia" w:hint="eastAsia"/>
        </w:rPr>
        <w:t>に</w:t>
      </w:r>
      <w:r w:rsidR="00CB56E4">
        <w:rPr>
          <w:rFonts w:asciiTheme="minorEastAsia" w:hAnsiTheme="minorEastAsia" w:hint="eastAsia"/>
        </w:rPr>
        <w:t>関する事務に</w:t>
      </w:r>
      <w:r w:rsidR="00C164D2">
        <w:rPr>
          <w:rFonts w:asciiTheme="minorEastAsia" w:hAnsiTheme="minorEastAsia" w:hint="eastAsia"/>
        </w:rPr>
        <w:t>つきましては</w:t>
      </w:r>
      <w:r w:rsidR="00CB56E4">
        <w:rPr>
          <w:rFonts w:asciiTheme="minorEastAsia" w:hAnsiTheme="minorEastAsia" w:hint="eastAsia"/>
        </w:rPr>
        <w:t>、これまで</w:t>
      </w:r>
      <w:r w:rsidR="00626DA5">
        <w:rPr>
          <w:rFonts w:asciiTheme="minorEastAsia" w:hAnsiTheme="minorEastAsia" w:hint="eastAsia"/>
        </w:rPr>
        <w:t>に</w:t>
      </w:r>
      <w:r>
        <w:rPr>
          <w:rFonts w:asciiTheme="minorEastAsia" w:hAnsiTheme="minorEastAsia" w:hint="eastAsia"/>
        </w:rPr>
        <w:t>全項目</w:t>
      </w:r>
      <w:r w:rsidR="00CB56E4">
        <w:rPr>
          <w:rFonts w:asciiTheme="minorEastAsia" w:hAnsiTheme="minorEastAsia" w:hint="eastAsia"/>
        </w:rPr>
        <w:t>評価書を作成・公表しておりましたが、</w:t>
      </w:r>
      <w:r>
        <w:rPr>
          <w:rFonts w:asciiTheme="minorEastAsia" w:hAnsiTheme="minorEastAsia" w:hint="eastAsia"/>
        </w:rPr>
        <w:t>令和９年１月</w:t>
      </w:r>
      <w:r w:rsidR="00E461F1">
        <w:rPr>
          <w:rFonts w:asciiTheme="minorEastAsia" w:hAnsiTheme="minorEastAsia" w:hint="eastAsia"/>
        </w:rPr>
        <w:t>頃</w:t>
      </w:r>
      <w:r>
        <w:rPr>
          <w:rFonts w:asciiTheme="minorEastAsia" w:hAnsiTheme="minorEastAsia" w:hint="eastAsia"/>
        </w:rPr>
        <w:t>に</w:t>
      </w:r>
      <w:r w:rsidR="00E461F1">
        <w:rPr>
          <w:rFonts w:asciiTheme="minorEastAsia" w:hAnsiTheme="minorEastAsia" w:hint="eastAsia"/>
        </w:rPr>
        <w:t>福岡市システム刷新計画(</w:t>
      </w:r>
      <w:r w:rsidR="00E461F1" w:rsidRPr="00E461F1">
        <w:rPr>
          <w:rFonts w:asciiTheme="minorEastAsia" w:hAnsiTheme="minorEastAsia" w:hint="eastAsia"/>
        </w:rPr>
        <w:t>平成２７年３月総務企画局</w:t>
      </w:r>
      <w:r w:rsidR="00E461F1">
        <w:rPr>
          <w:rFonts w:asciiTheme="minorEastAsia" w:hAnsiTheme="minorEastAsia" w:hint="eastAsia"/>
        </w:rPr>
        <w:t>)</w:t>
      </w:r>
      <w:r w:rsidR="007C2DB7">
        <w:rPr>
          <w:rFonts w:asciiTheme="minorEastAsia" w:hAnsiTheme="minorEastAsia" w:hint="eastAsia"/>
        </w:rPr>
        <w:t>に基づくシステム刷新の</w:t>
      </w:r>
      <w:r w:rsidR="00E461F1">
        <w:rPr>
          <w:rFonts w:asciiTheme="minorEastAsia" w:hAnsiTheme="minorEastAsia" w:hint="eastAsia"/>
        </w:rPr>
        <w:t>対応及び</w:t>
      </w:r>
      <w:r w:rsidR="00C62096" w:rsidRPr="00C62096">
        <w:rPr>
          <w:rFonts w:asciiTheme="minorEastAsia" w:hAnsiTheme="minorEastAsia" w:hint="eastAsia"/>
        </w:rPr>
        <w:t>地方公共団体情報システムの標準化に関する法律</w:t>
      </w:r>
      <w:r w:rsidR="00C62096">
        <w:rPr>
          <w:rFonts w:asciiTheme="minorEastAsia" w:hAnsiTheme="minorEastAsia" w:hint="eastAsia"/>
        </w:rPr>
        <w:t>(</w:t>
      </w:r>
      <w:r w:rsidR="00C62096" w:rsidRPr="00C62096">
        <w:rPr>
          <w:rFonts w:asciiTheme="minorEastAsia" w:hAnsiTheme="minorEastAsia" w:hint="eastAsia"/>
        </w:rPr>
        <w:t>令和三年法律第四十号</w:t>
      </w:r>
      <w:r w:rsidR="00C62096">
        <w:rPr>
          <w:rFonts w:asciiTheme="minorEastAsia" w:hAnsiTheme="minorEastAsia" w:hint="eastAsia"/>
        </w:rPr>
        <w:t>)に基づく</w:t>
      </w:r>
      <w:r w:rsidRPr="0048427E">
        <w:rPr>
          <w:rFonts w:asciiTheme="minorEastAsia" w:hAnsiTheme="minorEastAsia" w:hint="eastAsia"/>
        </w:rPr>
        <w:t>地方公共団体の基幹業務システムの統一・標準化</w:t>
      </w:r>
      <w:r>
        <w:rPr>
          <w:rFonts w:asciiTheme="minorEastAsia" w:hAnsiTheme="minorEastAsia" w:hint="eastAsia"/>
        </w:rPr>
        <w:t>の一部対応</w:t>
      </w:r>
      <w:r w:rsidR="004434CD">
        <w:rPr>
          <w:rFonts w:asciiTheme="minorEastAsia" w:hAnsiTheme="minorEastAsia" w:hint="eastAsia"/>
        </w:rPr>
        <w:t>のため</w:t>
      </w:r>
      <w:r w:rsidR="007C2DB7">
        <w:rPr>
          <w:rFonts w:asciiTheme="minorEastAsia" w:hAnsiTheme="minorEastAsia" w:hint="eastAsia"/>
        </w:rPr>
        <w:t>に、</w:t>
      </w:r>
      <w:r w:rsidR="004434CD">
        <w:rPr>
          <w:rFonts w:asciiTheme="minorEastAsia" w:hAnsiTheme="minorEastAsia" w:hint="eastAsia"/>
        </w:rPr>
        <w:t>システムの</w:t>
      </w:r>
      <w:r w:rsidR="007C2DB7">
        <w:rPr>
          <w:rFonts w:asciiTheme="minorEastAsia" w:hAnsiTheme="minorEastAsia" w:hint="eastAsia"/>
        </w:rPr>
        <w:t>全面的な入替え</w:t>
      </w:r>
      <w:r w:rsidR="00C62096">
        <w:rPr>
          <w:rFonts w:asciiTheme="minorEastAsia" w:hAnsiTheme="minorEastAsia" w:hint="eastAsia"/>
        </w:rPr>
        <w:t>を予定しています。</w:t>
      </w:r>
    </w:p>
    <w:p w14:paraId="7162A478" w14:textId="1A994377" w:rsidR="00CE1D5C" w:rsidRDefault="00C62096" w:rsidP="00515663">
      <w:pPr>
        <w:pStyle w:val="ab"/>
        <w:ind w:firstLineChars="100" w:firstLine="210"/>
        <w:rPr>
          <w:rFonts w:asciiTheme="minorEastAsia" w:hAnsiTheme="minorEastAsia"/>
        </w:rPr>
      </w:pPr>
      <w:r>
        <w:rPr>
          <w:rFonts w:asciiTheme="minorEastAsia" w:hAnsiTheme="minorEastAsia" w:hint="eastAsia"/>
        </w:rPr>
        <w:t>このこと</w:t>
      </w:r>
      <w:r w:rsidR="0048427E">
        <w:rPr>
          <w:rFonts w:asciiTheme="minorEastAsia" w:hAnsiTheme="minorEastAsia" w:hint="eastAsia"/>
        </w:rPr>
        <w:t>に伴い</w:t>
      </w:r>
      <w:r w:rsidR="00CB56E4">
        <w:rPr>
          <w:rFonts w:asciiTheme="minorEastAsia" w:hAnsiTheme="minorEastAsia" w:hint="eastAsia"/>
        </w:rPr>
        <w:t>、</w:t>
      </w:r>
      <w:r>
        <w:rPr>
          <w:rFonts w:asciiTheme="minorEastAsia" w:hAnsiTheme="minorEastAsia" w:hint="eastAsia"/>
        </w:rPr>
        <w:t>介護保険</w:t>
      </w:r>
      <w:r w:rsidRPr="00C62096">
        <w:rPr>
          <w:rFonts w:asciiTheme="minorEastAsia" w:hAnsiTheme="minorEastAsia" w:hint="eastAsia"/>
        </w:rPr>
        <w:t>に関する事務で保有している特定個人情報ファイルに対して重要な変更を加えることから、個人のプライバシー等の権利利益の侵害の未然防止及び市民の皆様の信頼を確保するため、評価書の変更案に対する意見募集を実施するものです。</w:t>
      </w:r>
    </w:p>
    <w:p w14:paraId="05C5B984" w14:textId="77777777" w:rsidR="00553FA6" w:rsidRPr="00515663" w:rsidRDefault="00553FA6" w:rsidP="00515663">
      <w:pPr>
        <w:pStyle w:val="ab"/>
        <w:ind w:firstLineChars="100" w:firstLine="210"/>
        <w:rPr>
          <w:rFonts w:asciiTheme="minorEastAsia" w:hAnsiTheme="minorEastAsia"/>
        </w:rPr>
      </w:pPr>
    </w:p>
    <w:p w14:paraId="704C969D" w14:textId="1E5809F4" w:rsidR="007D63FC" w:rsidRPr="00A93D28" w:rsidRDefault="00390356" w:rsidP="007D63FC">
      <w:pPr>
        <w:autoSpaceDE w:val="0"/>
        <w:autoSpaceDN w:val="0"/>
        <w:adjustRightInd w:val="0"/>
        <w:jc w:val="left"/>
        <w:rPr>
          <w:rFonts w:ascii="HGｺﾞｼｯｸM" w:eastAsia="HGｺﾞｼｯｸM" w:hAnsi="Calibri" w:cs="ＭＳ ゴシック"/>
          <w:kern w:val="0"/>
          <w:sz w:val="24"/>
          <w:szCs w:val="23"/>
          <w:shd w:val="pct15" w:color="auto" w:fill="FFFFFF"/>
        </w:rPr>
      </w:pPr>
      <w:r>
        <w:rPr>
          <w:rFonts w:ascii="HGｺﾞｼｯｸM" w:eastAsia="HGｺﾞｼｯｸM" w:hAnsi="Calibri" w:cs="ＭＳ ゴシック" w:hint="eastAsia"/>
          <w:kern w:val="0"/>
          <w:sz w:val="24"/>
          <w:szCs w:val="23"/>
          <w:shd w:val="pct15" w:color="auto" w:fill="FFFFFF"/>
        </w:rPr>
        <w:t xml:space="preserve">２　</w:t>
      </w:r>
      <w:r w:rsidR="001468DA">
        <w:rPr>
          <w:rFonts w:ascii="HGｺﾞｼｯｸM" w:eastAsia="HGｺﾞｼｯｸM" w:hAnsi="Calibri" w:cs="ＭＳ ゴシック" w:hint="eastAsia"/>
          <w:kern w:val="0"/>
          <w:sz w:val="24"/>
          <w:szCs w:val="23"/>
          <w:shd w:val="pct15" w:color="auto" w:fill="FFFFFF"/>
        </w:rPr>
        <w:t>評価書</w:t>
      </w:r>
      <w:r w:rsidR="00C62096">
        <w:rPr>
          <w:rFonts w:ascii="HGｺﾞｼｯｸM" w:eastAsia="HGｺﾞｼｯｸM" w:hAnsi="Calibri" w:cs="ＭＳ ゴシック" w:hint="eastAsia"/>
          <w:kern w:val="0"/>
          <w:sz w:val="24"/>
          <w:szCs w:val="23"/>
          <w:shd w:val="pct15" w:color="auto" w:fill="FFFFFF"/>
        </w:rPr>
        <w:t>変更</w:t>
      </w:r>
      <w:r w:rsidR="00E56AB6" w:rsidRPr="00A93D28">
        <w:rPr>
          <w:rFonts w:ascii="HGｺﾞｼｯｸM" w:eastAsia="HGｺﾞｼｯｸM" w:hAnsi="Calibri" w:cs="ＭＳ ゴシック" w:hint="eastAsia"/>
          <w:kern w:val="0"/>
          <w:sz w:val="24"/>
          <w:szCs w:val="23"/>
          <w:shd w:val="pct15" w:color="auto" w:fill="FFFFFF"/>
        </w:rPr>
        <w:t>案の概要</w:t>
      </w:r>
      <w:r w:rsidR="007D63FC" w:rsidRPr="00A93D28">
        <w:rPr>
          <w:rFonts w:ascii="HGｺﾞｼｯｸM" w:eastAsia="HGｺﾞｼｯｸM" w:hAnsi="Calibri" w:cs="ＭＳ ゴシック" w:hint="eastAsia"/>
          <w:kern w:val="0"/>
          <w:sz w:val="24"/>
          <w:szCs w:val="23"/>
          <w:shd w:val="pct15" w:color="auto" w:fill="FFFFFF"/>
        </w:rPr>
        <w:t xml:space="preserve"> </w:t>
      </w:r>
      <w:r w:rsidR="00A93D28">
        <w:rPr>
          <w:rFonts w:ascii="HGｺﾞｼｯｸM" w:eastAsia="HGｺﾞｼｯｸM" w:hAnsi="Calibri" w:cs="ＭＳ ゴシック" w:hint="eastAsia"/>
          <w:kern w:val="0"/>
          <w:sz w:val="24"/>
          <w:szCs w:val="23"/>
          <w:shd w:val="pct15" w:color="auto" w:fill="FFFFFF"/>
        </w:rPr>
        <w:t xml:space="preserve">　　　　　　　　　　　　　　　　　　　　</w:t>
      </w:r>
      <w:r w:rsidR="00B520BD">
        <w:rPr>
          <w:rFonts w:ascii="HGｺﾞｼｯｸM" w:eastAsia="HGｺﾞｼｯｸM" w:hAnsi="Calibri" w:cs="ＭＳ ゴシック" w:hint="eastAsia"/>
          <w:kern w:val="0"/>
          <w:sz w:val="24"/>
          <w:szCs w:val="23"/>
          <w:shd w:val="pct15" w:color="auto" w:fill="FFFFFF"/>
        </w:rPr>
        <w:t xml:space="preserve">　　　</w:t>
      </w:r>
      <w:r w:rsidR="00A93D28">
        <w:rPr>
          <w:rFonts w:ascii="HGｺﾞｼｯｸM" w:eastAsia="HGｺﾞｼｯｸM" w:hAnsi="Calibri" w:cs="ＭＳ ゴシック" w:hint="eastAsia"/>
          <w:kern w:val="0"/>
          <w:sz w:val="24"/>
          <w:szCs w:val="23"/>
          <w:shd w:val="pct15" w:color="auto" w:fill="FFFFFF"/>
        </w:rPr>
        <w:t xml:space="preserve">　　　　　　</w:t>
      </w:r>
    </w:p>
    <w:tbl>
      <w:tblPr>
        <w:tblStyle w:val="aa"/>
        <w:tblW w:w="0" w:type="auto"/>
        <w:tblInd w:w="250" w:type="dxa"/>
        <w:tblLook w:val="04A0" w:firstRow="1" w:lastRow="0" w:firstColumn="1" w:lastColumn="0" w:noHBand="0" w:noVBand="1"/>
      </w:tblPr>
      <w:tblGrid>
        <w:gridCol w:w="2268"/>
        <w:gridCol w:w="7229"/>
      </w:tblGrid>
      <w:tr w:rsidR="00BD4444" w14:paraId="75D7A0AF" w14:textId="77777777" w:rsidTr="00390356">
        <w:tc>
          <w:tcPr>
            <w:tcW w:w="2268" w:type="dxa"/>
          </w:tcPr>
          <w:p w14:paraId="453AEB2A" w14:textId="77777777" w:rsidR="00BD4444" w:rsidRPr="00A93D28" w:rsidRDefault="00BD4444" w:rsidP="00BD4444">
            <w:pPr>
              <w:pStyle w:val="ab"/>
              <w:jc w:val="center"/>
              <w:rPr>
                <w:rFonts w:ascii="ＭＳ ゴシック" w:eastAsia="ＭＳ ゴシック" w:hAnsi="ＭＳ ゴシック"/>
              </w:rPr>
            </w:pPr>
            <w:r w:rsidRPr="00A93D28">
              <w:rPr>
                <w:rFonts w:ascii="ＭＳ ゴシック" w:eastAsia="ＭＳ ゴシック" w:hAnsi="ＭＳ ゴシック" w:hint="eastAsia"/>
              </w:rPr>
              <w:t>項目</w:t>
            </w:r>
          </w:p>
        </w:tc>
        <w:tc>
          <w:tcPr>
            <w:tcW w:w="7229" w:type="dxa"/>
          </w:tcPr>
          <w:p w14:paraId="005C73EB" w14:textId="77777777" w:rsidR="00BD4444" w:rsidRPr="00A93D28" w:rsidRDefault="00BD4444" w:rsidP="00BD4444">
            <w:pPr>
              <w:pStyle w:val="ab"/>
              <w:jc w:val="center"/>
              <w:rPr>
                <w:rFonts w:ascii="ＭＳ ゴシック" w:eastAsia="ＭＳ ゴシック" w:hAnsi="ＭＳ ゴシック"/>
              </w:rPr>
            </w:pPr>
            <w:r w:rsidRPr="00A93D28">
              <w:rPr>
                <w:rFonts w:ascii="ＭＳ ゴシック" w:eastAsia="ＭＳ ゴシック" w:hAnsi="ＭＳ ゴシック" w:hint="eastAsia"/>
              </w:rPr>
              <w:t>内容</w:t>
            </w:r>
          </w:p>
        </w:tc>
      </w:tr>
      <w:tr w:rsidR="00BD4444" w14:paraId="77174584" w14:textId="77777777" w:rsidTr="00390356">
        <w:tc>
          <w:tcPr>
            <w:tcW w:w="2268" w:type="dxa"/>
          </w:tcPr>
          <w:p w14:paraId="6C3C611E" w14:textId="77777777" w:rsidR="00BD4444" w:rsidRDefault="00BD4444" w:rsidP="006B16FD">
            <w:pPr>
              <w:pStyle w:val="ab"/>
            </w:pPr>
            <w:r>
              <w:rPr>
                <w:rFonts w:hint="eastAsia"/>
              </w:rPr>
              <w:t>Ⅰ　基本情報</w:t>
            </w:r>
          </w:p>
        </w:tc>
        <w:tc>
          <w:tcPr>
            <w:tcW w:w="7229" w:type="dxa"/>
          </w:tcPr>
          <w:p w14:paraId="7D337417" w14:textId="77777777" w:rsidR="009D6E99" w:rsidRDefault="001F22BB" w:rsidP="001F22BB">
            <w:pPr>
              <w:pStyle w:val="ab"/>
              <w:ind w:leftChars="15" w:left="31"/>
            </w:pPr>
            <w:r>
              <w:rPr>
                <w:rFonts w:hint="eastAsia"/>
              </w:rPr>
              <w:t>・</w:t>
            </w:r>
            <w:r w:rsidR="00626DA5">
              <w:rPr>
                <w:rFonts w:hint="eastAsia"/>
              </w:rPr>
              <w:t>介護保険</w:t>
            </w:r>
            <w:r>
              <w:rPr>
                <w:rFonts w:hint="eastAsia"/>
              </w:rPr>
              <w:t>に関する</w:t>
            </w:r>
            <w:r w:rsidR="00CB56E4">
              <w:rPr>
                <w:rFonts w:hint="eastAsia"/>
              </w:rPr>
              <w:t>事務の</w:t>
            </w:r>
            <w:r>
              <w:rPr>
                <w:rFonts w:hint="eastAsia"/>
              </w:rPr>
              <w:t>内容について、基本的な情報を</w:t>
            </w:r>
            <w:r w:rsidR="00CB56E4">
              <w:rPr>
                <w:rFonts w:hint="eastAsia"/>
              </w:rPr>
              <w:t>記載しています</w:t>
            </w:r>
            <w:r w:rsidR="009D6E99">
              <w:rPr>
                <w:rFonts w:hint="eastAsia"/>
              </w:rPr>
              <w:t>。</w:t>
            </w:r>
          </w:p>
          <w:p w14:paraId="6366BAC0" w14:textId="03E40741" w:rsidR="002B54E5" w:rsidRPr="002B54E5" w:rsidRDefault="002B54E5" w:rsidP="002B54E5">
            <w:pPr>
              <w:pStyle w:val="ab"/>
              <w:ind w:leftChars="15" w:left="31"/>
            </w:pPr>
            <w:r>
              <w:rPr>
                <w:rFonts w:hint="eastAsia"/>
              </w:rPr>
              <w:t>・</w:t>
            </w:r>
            <w:r w:rsidR="007C2DB7">
              <w:rPr>
                <w:rFonts w:hint="eastAsia"/>
              </w:rPr>
              <w:t>システム標準化に伴い</w:t>
            </w:r>
            <w:r>
              <w:rPr>
                <w:rFonts w:hint="eastAsia"/>
              </w:rPr>
              <w:t>「</w:t>
            </w:r>
            <w:r w:rsidRPr="002B54E5">
              <w:rPr>
                <w:rFonts w:hint="eastAsia"/>
              </w:rPr>
              <w:t>介護保険システム標準仕様書</w:t>
            </w:r>
            <w:r>
              <w:rPr>
                <w:rFonts w:hint="eastAsia"/>
              </w:rPr>
              <w:t>」</w:t>
            </w:r>
            <w:r w:rsidR="0065499F">
              <w:rPr>
                <w:rFonts w:hint="eastAsia"/>
              </w:rPr>
              <w:t>の</w:t>
            </w:r>
            <w:r>
              <w:rPr>
                <w:rFonts w:hint="eastAsia"/>
              </w:rPr>
              <w:t>内容を踏まえて、事務の内容について、重要な変更を行っています。</w:t>
            </w:r>
          </w:p>
        </w:tc>
      </w:tr>
      <w:tr w:rsidR="00BD4444" w14:paraId="38B75447" w14:textId="77777777" w:rsidTr="00390356">
        <w:tc>
          <w:tcPr>
            <w:tcW w:w="2268" w:type="dxa"/>
          </w:tcPr>
          <w:p w14:paraId="52D2DD20" w14:textId="77777777" w:rsidR="00390356" w:rsidRDefault="00BD4444" w:rsidP="00390356">
            <w:pPr>
              <w:pStyle w:val="ab"/>
              <w:ind w:left="420" w:hangingChars="200" w:hanging="420"/>
            </w:pPr>
            <w:r>
              <w:rPr>
                <w:rFonts w:hint="eastAsia"/>
              </w:rPr>
              <w:t>Ⅱ　特定個人情報</w:t>
            </w:r>
          </w:p>
          <w:p w14:paraId="7E79FE58" w14:textId="77777777" w:rsidR="00BD4444" w:rsidRDefault="00BD4444" w:rsidP="00390356">
            <w:pPr>
              <w:pStyle w:val="ab"/>
              <w:ind w:leftChars="200" w:left="420"/>
            </w:pPr>
            <w:r>
              <w:rPr>
                <w:rFonts w:hint="eastAsia"/>
              </w:rPr>
              <w:t>ファイルの概要</w:t>
            </w:r>
          </w:p>
        </w:tc>
        <w:tc>
          <w:tcPr>
            <w:tcW w:w="7229" w:type="dxa"/>
          </w:tcPr>
          <w:p w14:paraId="54C1D658" w14:textId="2E8AC656" w:rsidR="00E13576" w:rsidRDefault="002B54E5" w:rsidP="00CB56E4">
            <w:pPr>
              <w:pStyle w:val="ab"/>
            </w:pPr>
            <w:r>
              <w:rPr>
                <w:rFonts w:hint="eastAsia"/>
              </w:rPr>
              <w:t>・</w:t>
            </w:r>
            <w:r w:rsidR="00626DA5">
              <w:rPr>
                <w:rFonts w:hint="eastAsia"/>
              </w:rPr>
              <w:t>介護保険</w:t>
            </w:r>
            <w:r w:rsidR="00CB56E4">
              <w:rPr>
                <w:rFonts w:hint="eastAsia"/>
              </w:rPr>
              <w:t>事務において</w:t>
            </w:r>
            <w:r w:rsidR="00291328">
              <w:rPr>
                <w:rFonts w:hint="eastAsia"/>
              </w:rPr>
              <w:t>取</w:t>
            </w:r>
            <w:r w:rsidR="00CB56E4">
              <w:rPr>
                <w:rFonts w:hint="eastAsia"/>
              </w:rPr>
              <w:t>扱う特定個人情報ファイルの内容と、その取扱いプロセスを記載しています。</w:t>
            </w:r>
          </w:p>
          <w:p w14:paraId="291F817D" w14:textId="2CAEA579" w:rsidR="00C62096" w:rsidRDefault="002B54E5" w:rsidP="00CB56E4">
            <w:pPr>
              <w:pStyle w:val="ab"/>
            </w:pPr>
            <w:r>
              <w:rPr>
                <w:rFonts w:hint="eastAsia"/>
              </w:rPr>
              <w:t>・システム刷新に伴い、委託事項等について重要な変更を行っています。</w:t>
            </w:r>
            <w:r>
              <w:rPr>
                <w:rFonts w:hint="eastAsia"/>
              </w:rPr>
              <w:t xml:space="preserve"> </w:t>
            </w:r>
          </w:p>
        </w:tc>
      </w:tr>
      <w:tr w:rsidR="00291328" w14:paraId="468725D2" w14:textId="77777777" w:rsidTr="00390356">
        <w:tc>
          <w:tcPr>
            <w:tcW w:w="2268" w:type="dxa"/>
          </w:tcPr>
          <w:p w14:paraId="6C2906A6" w14:textId="19039AD0" w:rsidR="00291328" w:rsidRDefault="00291328" w:rsidP="00291328">
            <w:pPr>
              <w:pStyle w:val="ab"/>
              <w:ind w:left="420" w:hangingChars="200" w:hanging="420"/>
            </w:pPr>
            <w:r>
              <w:rPr>
                <w:rFonts w:hint="eastAsia"/>
              </w:rPr>
              <w:t>Ⅲ　特定個人情報</w:t>
            </w:r>
            <w:r w:rsidR="005A30A8">
              <w:rPr>
                <w:rFonts w:hint="eastAsia"/>
              </w:rPr>
              <w:t>ファイルの</w:t>
            </w:r>
            <w:r>
              <w:rPr>
                <w:rFonts w:hint="eastAsia"/>
              </w:rPr>
              <w:t>取扱いプロセスにおけるリスク対策</w:t>
            </w:r>
          </w:p>
        </w:tc>
        <w:tc>
          <w:tcPr>
            <w:tcW w:w="7229" w:type="dxa"/>
          </w:tcPr>
          <w:p w14:paraId="763C16A4" w14:textId="162F6754" w:rsidR="00291328" w:rsidRDefault="005057BC" w:rsidP="00291328">
            <w:pPr>
              <w:pStyle w:val="ab"/>
            </w:pPr>
            <w:r>
              <w:rPr>
                <w:rFonts w:hint="eastAsia"/>
              </w:rPr>
              <w:t>・</w:t>
            </w:r>
            <w:r w:rsidR="00626DA5">
              <w:rPr>
                <w:rFonts w:hint="eastAsia"/>
              </w:rPr>
              <w:t>介護保険</w:t>
            </w:r>
            <w:r w:rsidR="00291328">
              <w:rPr>
                <w:rFonts w:hint="eastAsia"/>
              </w:rPr>
              <w:t>事務における特定個人情報の取扱いプロセスにおいて想定さ</w:t>
            </w:r>
            <w:r w:rsidR="0065499F">
              <w:rPr>
                <w:rFonts w:hint="eastAsia"/>
              </w:rPr>
              <w:t>れ</w:t>
            </w:r>
            <w:r w:rsidR="00291328">
              <w:rPr>
                <w:rFonts w:hint="eastAsia"/>
              </w:rPr>
              <w:t>るリスクへの対策について記載しています。</w:t>
            </w:r>
          </w:p>
          <w:p w14:paraId="7CF10CDB" w14:textId="6093B3AE" w:rsidR="00C62096" w:rsidRDefault="005057BC" w:rsidP="00291328">
            <w:pPr>
              <w:pStyle w:val="ab"/>
            </w:pPr>
            <w:r>
              <w:rPr>
                <w:rFonts w:hint="eastAsia"/>
              </w:rPr>
              <w:t>・システム刷新に伴い、ユーザ認証の方法や、委託におけるその他のリスクに対する措置等について重要な変更を行っています。</w:t>
            </w:r>
          </w:p>
        </w:tc>
      </w:tr>
      <w:tr w:rsidR="00C62096" w14:paraId="5546B04B" w14:textId="77777777" w:rsidTr="00390356">
        <w:tc>
          <w:tcPr>
            <w:tcW w:w="2268" w:type="dxa"/>
          </w:tcPr>
          <w:p w14:paraId="44805C27" w14:textId="77777777" w:rsidR="00C62096" w:rsidRDefault="00C62096" w:rsidP="00C62096">
            <w:pPr>
              <w:pStyle w:val="ab"/>
              <w:ind w:left="420" w:hangingChars="200" w:hanging="420"/>
            </w:pPr>
            <w:r w:rsidRPr="00C62096">
              <w:rPr>
                <w:rFonts w:hint="eastAsia"/>
              </w:rPr>
              <w:t>Ⅳ</w:t>
            </w:r>
            <w:r w:rsidR="005A30A8">
              <w:rPr>
                <w:rFonts w:hint="eastAsia"/>
              </w:rPr>
              <w:t xml:space="preserve">　その他のリスク対策</w:t>
            </w:r>
          </w:p>
          <w:p w14:paraId="186489E8" w14:textId="77777777" w:rsidR="005A30A8" w:rsidRDefault="005A30A8" w:rsidP="00C62096">
            <w:pPr>
              <w:pStyle w:val="ab"/>
              <w:ind w:left="420" w:hangingChars="200" w:hanging="420"/>
            </w:pPr>
            <w:r>
              <w:rPr>
                <w:rFonts w:hint="eastAsia"/>
              </w:rPr>
              <w:t>Ⅴ　開示請求、問合せ</w:t>
            </w:r>
          </w:p>
          <w:p w14:paraId="5D3D41B5" w14:textId="1B2112D6" w:rsidR="005A30A8" w:rsidRDefault="005A30A8" w:rsidP="00C62096">
            <w:pPr>
              <w:pStyle w:val="ab"/>
              <w:ind w:left="420" w:hangingChars="200" w:hanging="420"/>
            </w:pPr>
            <w:r>
              <w:rPr>
                <w:rFonts w:hint="eastAsia"/>
              </w:rPr>
              <w:t>Ⅵ　評価実施手続</w:t>
            </w:r>
          </w:p>
        </w:tc>
        <w:tc>
          <w:tcPr>
            <w:tcW w:w="7229" w:type="dxa"/>
          </w:tcPr>
          <w:p w14:paraId="5ECCB22A" w14:textId="77777777" w:rsidR="00C62096" w:rsidRDefault="00C62096" w:rsidP="00C62096">
            <w:pPr>
              <w:pStyle w:val="ab"/>
            </w:pPr>
            <w:r w:rsidRPr="00C62096">
              <w:rPr>
                <w:rFonts w:hint="eastAsia"/>
              </w:rPr>
              <w:t>・Ⅳ～Ⅵについては</w:t>
            </w:r>
            <w:r w:rsidR="00FA305D">
              <w:rPr>
                <w:rFonts w:hint="eastAsia"/>
              </w:rPr>
              <w:t>重要な</w:t>
            </w:r>
            <w:r w:rsidRPr="00C62096">
              <w:rPr>
                <w:rFonts w:hint="eastAsia"/>
              </w:rPr>
              <w:t>変更を行っていません。</w:t>
            </w:r>
          </w:p>
          <w:p w14:paraId="120E9A6B" w14:textId="1A406D21" w:rsidR="00FA305D" w:rsidRPr="00FA305D" w:rsidRDefault="00FA305D" w:rsidP="00C62096">
            <w:pPr>
              <w:pStyle w:val="ab"/>
            </w:pPr>
            <w:r>
              <w:rPr>
                <w:rFonts w:hint="eastAsia"/>
              </w:rPr>
              <w:t xml:space="preserve"> (</w:t>
            </w:r>
            <w:r>
              <w:rPr>
                <w:rFonts w:hint="eastAsia"/>
              </w:rPr>
              <w:t>一部、</w:t>
            </w:r>
            <w:r w:rsidRPr="00FA305D">
              <w:rPr>
                <w:rFonts w:hint="eastAsia"/>
              </w:rPr>
              <w:t>他の行政機関等が運営するシステムの変更を受け</w:t>
            </w:r>
            <w:r>
              <w:rPr>
                <w:rFonts w:hint="eastAsia"/>
              </w:rPr>
              <w:t>たリスク対策の変更は行っています。</w:t>
            </w:r>
            <w:r>
              <w:rPr>
                <w:rFonts w:hint="eastAsia"/>
              </w:rPr>
              <w:t>)</w:t>
            </w:r>
          </w:p>
        </w:tc>
      </w:tr>
    </w:tbl>
    <w:p w14:paraId="13E61AA5" w14:textId="77777777" w:rsidR="00A93D28" w:rsidRPr="00B520BD" w:rsidRDefault="00A93D28" w:rsidP="00624F9A">
      <w:pPr>
        <w:autoSpaceDE w:val="0"/>
        <w:autoSpaceDN w:val="0"/>
        <w:adjustRightInd w:val="0"/>
        <w:jc w:val="left"/>
        <w:rPr>
          <w:rFonts w:ascii="ＭＳ ゴシック" w:eastAsia="ＭＳ ゴシック" w:hAnsi="Calibri" w:cs="ＭＳ ゴシック"/>
          <w:kern w:val="0"/>
          <w:sz w:val="20"/>
          <w:szCs w:val="20"/>
          <w:shd w:val="pct15" w:color="auto" w:fill="FFFFFF"/>
        </w:rPr>
      </w:pPr>
    </w:p>
    <w:p w14:paraId="7D98E6E8" w14:textId="77777777" w:rsidR="00624F9A" w:rsidRPr="00A93D28" w:rsidRDefault="00390356" w:rsidP="00624F9A">
      <w:pPr>
        <w:autoSpaceDE w:val="0"/>
        <w:autoSpaceDN w:val="0"/>
        <w:adjustRightInd w:val="0"/>
        <w:jc w:val="left"/>
        <w:rPr>
          <w:rFonts w:ascii="HGｺﾞｼｯｸM" w:eastAsia="HGｺﾞｼｯｸM" w:hAnsi="Calibri" w:cs="ＭＳ 明朝"/>
          <w:kern w:val="0"/>
          <w:sz w:val="24"/>
          <w:szCs w:val="23"/>
          <w:shd w:val="pct15" w:color="auto" w:fill="FFFFFF"/>
        </w:rPr>
      </w:pPr>
      <w:r>
        <w:rPr>
          <w:rFonts w:ascii="HGｺﾞｼｯｸM" w:eastAsia="HGｺﾞｼｯｸM" w:hAnsi="Calibri" w:cs="ＭＳ ゴシック" w:hint="eastAsia"/>
          <w:kern w:val="0"/>
          <w:sz w:val="24"/>
          <w:szCs w:val="23"/>
          <w:shd w:val="pct15" w:color="auto" w:fill="FFFFFF"/>
        </w:rPr>
        <w:t xml:space="preserve">３　</w:t>
      </w:r>
      <w:r w:rsidR="00624F9A" w:rsidRPr="00A93D28">
        <w:rPr>
          <w:rFonts w:ascii="HGｺﾞｼｯｸM" w:eastAsia="HGｺﾞｼｯｸM" w:hAnsi="Calibri" w:cs="ＭＳ ゴシック" w:hint="eastAsia"/>
          <w:kern w:val="0"/>
          <w:sz w:val="24"/>
          <w:szCs w:val="23"/>
          <w:shd w:val="pct15" w:color="auto" w:fill="FFFFFF"/>
        </w:rPr>
        <w:t>今後のスケジュール</w:t>
      </w:r>
      <w:r w:rsidR="006B16FD" w:rsidRPr="00A93D28">
        <w:rPr>
          <w:rFonts w:ascii="HGｺﾞｼｯｸM" w:eastAsia="HGｺﾞｼｯｸM" w:hAnsi="Calibri" w:cs="ＭＳ 明朝" w:hint="eastAsia"/>
          <w:kern w:val="0"/>
          <w:sz w:val="24"/>
          <w:szCs w:val="23"/>
          <w:shd w:val="pct15" w:color="auto" w:fill="FFFFFF"/>
        </w:rPr>
        <w:t xml:space="preserve">　　　　　　　　　　　　　　　　　　　　　　　</w:t>
      </w:r>
      <w:r w:rsidR="00B520BD">
        <w:rPr>
          <w:rFonts w:ascii="HGｺﾞｼｯｸM" w:eastAsia="HGｺﾞｼｯｸM" w:hAnsi="Calibri" w:cs="ＭＳ 明朝" w:hint="eastAsia"/>
          <w:kern w:val="0"/>
          <w:sz w:val="24"/>
          <w:szCs w:val="23"/>
          <w:shd w:val="pct15" w:color="auto" w:fill="FFFFFF"/>
        </w:rPr>
        <w:t xml:space="preserve">　　　</w:t>
      </w:r>
      <w:r w:rsidR="006B16FD" w:rsidRPr="00A93D28">
        <w:rPr>
          <w:rFonts w:ascii="HGｺﾞｼｯｸM" w:eastAsia="HGｺﾞｼｯｸM" w:hAnsi="Calibri" w:cs="ＭＳ 明朝" w:hint="eastAsia"/>
          <w:kern w:val="0"/>
          <w:sz w:val="24"/>
          <w:szCs w:val="23"/>
          <w:shd w:val="pct15" w:color="auto" w:fill="FFFFFF"/>
        </w:rPr>
        <w:t xml:space="preserve">　　　</w:t>
      </w:r>
    </w:p>
    <w:tbl>
      <w:tblPr>
        <w:tblStyle w:val="aa"/>
        <w:tblW w:w="0" w:type="auto"/>
        <w:tblInd w:w="250" w:type="dxa"/>
        <w:tblLook w:val="04A0" w:firstRow="1" w:lastRow="0" w:firstColumn="1" w:lastColumn="0" w:noHBand="0" w:noVBand="1"/>
      </w:tblPr>
      <w:tblGrid>
        <w:gridCol w:w="3969"/>
        <w:gridCol w:w="5528"/>
      </w:tblGrid>
      <w:tr w:rsidR="00A93D28" w14:paraId="2BBB44C9" w14:textId="77777777" w:rsidTr="00B520BD">
        <w:tc>
          <w:tcPr>
            <w:tcW w:w="3969" w:type="dxa"/>
          </w:tcPr>
          <w:p w14:paraId="6DDF509C" w14:textId="77777777" w:rsidR="00A93D28" w:rsidRPr="00A93D28" w:rsidRDefault="00A93D28" w:rsidP="00A93D28">
            <w:pPr>
              <w:pStyle w:val="ab"/>
              <w:jc w:val="center"/>
              <w:rPr>
                <w:rFonts w:ascii="ＭＳ ゴシック" w:eastAsia="ＭＳ ゴシック" w:hAnsi="ＭＳ ゴシック"/>
              </w:rPr>
            </w:pPr>
            <w:r w:rsidRPr="00A93D28">
              <w:rPr>
                <w:rFonts w:ascii="ＭＳ ゴシック" w:eastAsia="ＭＳ ゴシック" w:hAnsi="ＭＳ ゴシック" w:hint="eastAsia"/>
              </w:rPr>
              <w:t>項目</w:t>
            </w:r>
          </w:p>
        </w:tc>
        <w:tc>
          <w:tcPr>
            <w:tcW w:w="5528" w:type="dxa"/>
          </w:tcPr>
          <w:p w14:paraId="2B24541A" w14:textId="77777777" w:rsidR="00A93D28" w:rsidRPr="00A93D28" w:rsidRDefault="00A93D28" w:rsidP="00A93D28">
            <w:pPr>
              <w:pStyle w:val="ab"/>
              <w:jc w:val="center"/>
              <w:rPr>
                <w:rFonts w:ascii="ＭＳ ゴシック" w:eastAsia="ＭＳ ゴシック" w:hAnsi="ＭＳ ゴシック"/>
              </w:rPr>
            </w:pPr>
            <w:r w:rsidRPr="00A93D28">
              <w:rPr>
                <w:rFonts w:ascii="ＭＳ ゴシック" w:eastAsia="ＭＳ ゴシック" w:hAnsi="ＭＳ ゴシック" w:hint="eastAsia"/>
              </w:rPr>
              <w:t>時期</w:t>
            </w:r>
          </w:p>
        </w:tc>
      </w:tr>
      <w:tr w:rsidR="00A93D28" w14:paraId="2087D815" w14:textId="77777777" w:rsidTr="00B520BD">
        <w:tc>
          <w:tcPr>
            <w:tcW w:w="3969" w:type="dxa"/>
          </w:tcPr>
          <w:p w14:paraId="4A4A969B" w14:textId="4909D8D3" w:rsidR="00A93D28" w:rsidRPr="00A93D28" w:rsidRDefault="00EC187C" w:rsidP="00D9028E">
            <w:pPr>
              <w:pStyle w:val="ab"/>
              <w:rPr>
                <w:rFonts w:asciiTheme="minorEastAsia" w:hAnsiTheme="minorEastAsia"/>
              </w:rPr>
            </w:pPr>
            <w:r>
              <w:rPr>
                <w:rFonts w:asciiTheme="minorEastAsia" w:hAnsiTheme="minorEastAsia" w:hint="eastAsia"/>
              </w:rPr>
              <w:t>令和</w:t>
            </w:r>
            <w:r w:rsidR="000E60BC">
              <w:rPr>
                <w:rFonts w:asciiTheme="minorEastAsia" w:hAnsiTheme="minorEastAsia" w:hint="eastAsia"/>
              </w:rPr>
              <w:t>７</w:t>
            </w:r>
            <w:r w:rsidR="00A93D28" w:rsidRPr="00A93D28">
              <w:rPr>
                <w:rFonts w:asciiTheme="minorEastAsia" w:hAnsiTheme="minorEastAsia" w:hint="eastAsia"/>
              </w:rPr>
              <w:t>年</w:t>
            </w:r>
            <w:r w:rsidR="004434CD">
              <w:rPr>
                <w:rFonts w:asciiTheme="minorEastAsia" w:hAnsiTheme="minorEastAsia" w:hint="eastAsia"/>
              </w:rPr>
              <w:t>７</w:t>
            </w:r>
            <w:r w:rsidR="00A93D28" w:rsidRPr="00A93D28">
              <w:rPr>
                <w:rFonts w:asciiTheme="minorEastAsia" w:hAnsiTheme="minorEastAsia" w:hint="eastAsia"/>
              </w:rPr>
              <w:t>月</w:t>
            </w:r>
            <w:r w:rsidR="009041ED">
              <w:rPr>
                <w:rFonts w:asciiTheme="minorEastAsia" w:hAnsiTheme="minorEastAsia" w:hint="eastAsia"/>
              </w:rPr>
              <w:t>７</w:t>
            </w:r>
            <w:r w:rsidR="00A93D28" w:rsidRPr="00A93D28">
              <w:rPr>
                <w:rFonts w:asciiTheme="minorEastAsia" w:hAnsiTheme="minorEastAsia" w:hint="eastAsia"/>
              </w:rPr>
              <w:t>日～</w:t>
            </w:r>
            <w:r w:rsidR="004434CD">
              <w:rPr>
                <w:rFonts w:asciiTheme="minorEastAsia" w:hAnsiTheme="minorEastAsia" w:hint="eastAsia"/>
              </w:rPr>
              <w:t>８</w:t>
            </w:r>
            <w:r w:rsidR="00A93D28" w:rsidRPr="00A93D28">
              <w:rPr>
                <w:rFonts w:asciiTheme="minorEastAsia" w:hAnsiTheme="minorEastAsia" w:hint="eastAsia"/>
              </w:rPr>
              <w:t>月</w:t>
            </w:r>
            <w:r w:rsidR="004434CD">
              <w:rPr>
                <w:rFonts w:asciiTheme="minorEastAsia" w:hAnsiTheme="minorEastAsia" w:hint="eastAsia"/>
              </w:rPr>
              <w:t>６</w:t>
            </w:r>
            <w:r w:rsidR="00A93D28" w:rsidRPr="00A93D28">
              <w:rPr>
                <w:rFonts w:asciiTheme="minorEastAsia" w:hAnsiTheme="minorEastAsia" w:hint="eastAsia"/>
              </w:rPr>
              <w:t>日</w:t>
            </w:r>
          </w:p>
        </w:tc>
        <w:tc>
          <w:tcPr>
            <w:tcW w:w="5528" w:type="dxa"/>
          </w:tcPr>
          <w:p w14:paraId="2A808C01" w14:textId="77777777" w:rsidR="00A93D28" w:rsidRDefault="00A93D28" w:rsidP="006B16FD">
            <w:pPr>
              <w:pStyle w:val="ab"/>
            </w:pPr>
            <w:r>
              <w:rPr>
                <w:rFonts w:hint="eastAsia"/>
              </w:rPr>
              <w:t>住民意見聴取の実施</w:t>
            </w:r>
          </w:p>
        </w:tc>
      </w:tr>
      <w:tr w:rsidR="00A93D28" w14:paraId="5653ED76" w14:textId="77777777" w:rsidTr="00B520BD">
        <w:tc>
          <w:tcPr>
            <w:tcW w:w="3969" w:type="dxa"/>
          </w:tcPr>
          <w:p w14:paraId="16796FAE" w14:textId="68220D1A" w:rsidR="00A93D28" w:rsidRPr="00A93D28" w:rsidRDefault="00EC187C" w:rsidP="00D9028E">
            <w:pPr>
              <w:pStyle w:val="ab"/>
              <w:rPr>
                <w:rFonts w:asciiTheme="minorEastAsia" w:hAnsiTheme="minorEastAsia"/>
              </w:rPr>
            </w:pPr>
            <w:r>
              <w:rPr>
                <w:rFonts w:asciiTheme="minorEastAsia" w:hAnsiTheme="minorEastAsia" w:hint="eastAsia"/>
              </w:rPr>
              <w:t>令和</w:t>
            </w:r>
            <w:r w:rsidR="000E60BC">
              <w:rPr>
                <w:rFonts w:asciiTheme="minorEastAsia" w:hAnsiTheme="minorEastAsia" w:hint="eastAsia"/>
              </w:rPr>
              <w:t>７</w:t>
            </w:r>
            <w:r w:rsidRPr="00A93D28">
              <w:rPr>
                <w:rFonts w:asciiTheme="minorEastAsia" w:hAnsiTheme="minorEastAsia" w:hint="eastAsia"/>
              </w:rPr>
              <w:t>年</w:t>
            </w:r>
            <w:r w:rsidR="004434CD">
              <w:rPr>
                <w:rFonts w:asciiTheme="minorEastAsia" w:hAnsiTheme="minorEastAsia" w:hint="eastAsia"/>
              </w:rPr>
              <w:t>９</w:t>
            </w:r>
            <w:r w:rsidRPr="00A93D28">
              <w:rPr>
                <w:rFonts w:asciiTheme="minorEastAsia" w:hAnsiTheme="minorEastAsia" w:hint="eastAsia"/>
              </w:rPr>
              <w:t>月</w:t>
            </w:r>
            <w:r w:rsidR="00A93D28" w:rsidRPr="00A93D28">
              <w:rPr>
                <w:rFonts w:asciiTheme="minorEastAsia" w:hAnsiTheme="minorEastAsia" w:hint="eastAsia"/>
              </w:rPr>
              <w:t>（予定）</w:t>
            </w:r>
          </w:p>
        </w:tc>
        <w:tc>
          <w:tcPr>
            <w:tcW w:w="5528" w:type="dxa"/>
          </w:tcPr>
          <w:p w14:paraId="4BBE15B7" w14:textId="77777777" w:rsidR="00A93D28" w:rsidRDefault="00A93D28" w:rsidP="006B16FD">
            <w:pPr>
              <w:pStyle w:val="ab"/>
            </w:pPr>
            <w:r>
              <w:rPr>
                <w:rFonts w:hint="eastAsia"/>
              </w:rPr>
              <w:t>第三者点検</w:t>
            </w:r>
          </w:p>
        </w:tc>
      </w:tr>
      <w:tr w:rsidR="00A93D28" w14:paraId="219080E8" w14:textId="77777777" w:rsidTr="00B520BD">
        <w:tc>
          <w:tcPr>
            <w:tcW w:w="3969" w:type="dxa"/>
          </w:tcPr>
          <w:p w14:paraId="6CC9BBDB" w14:textId="02549690" w:rsidR="00A93D28" w:rsidRPr="00A93D28" w:rsidRDefault="00EC187C" w:rsidP="00D9028E">
            <w:pPr>
              <w:pStyle w:val="ab"/>
              <w:rPr>
                <w:rFonts w:asciiTheme="minorEastAsia" w:hAnsiTheme="minorEastAsia"/>
              </w:rPr>
            </w:pPr>
            <w:r>
              <w:rPr>
                <w:rFonts w:asciiTheme="minorEastAsia" w:hAnsiTheme="minorEastAsia" w:hint="eastAsia"/>
              </w:rPr>
              <w:t>令和</w:t>
            </w:r>
            <w:r w:rsidR="000E60BC">
              <w:rPr>
                <w:rFonts w:asciiTheme="minorEastAsia" w:hAnsiTheme="minorEastAsia" w:hint="eastAsia"/>
              </w:rPr>
              <w:t>７</w:t>
            </w:r>
            <w:r w:rsidRPr="00A93D28">
              <w:rPr>
                <w:rFonts w:asciiTheme="minorEastAsia" w:hAnsiTheme="minorEastAsia" w:hint="eastAsia"/>
              </w:rPr>
              <w:t>年</w:t>
            </w:r>
            <w:r w:rsidR="00E3608C">
              <w:rPr>
                <w:rFonts w:asciiTheme="minorEastAsia" w:hAnsiTheme="minorEastAsia" w:hint="eastAsia"/>
              </w:rPr>
              <w:t>10</w:t>
            </w:r>
            <w:r w:rsidRPr="00A93D28">
              <w:rPr>
                <w:rFonts w:asciiTheme="minorEastAsia" w:hAnsiTheme="minorEastAsia" w:hint="eastAsia"/>
              </w:rPr>
              <w:t>月</w:t>
            </w:r>
            <w:r w:rsidR="00A93D28" w:rsidRPr="00A93D28">
              <w:rPr>
                <w:rFonts w:asciiTheme="minorEastAsia" w:hAnsiTheme="minorEastAsia" w:hint="eastAsia"/>
              </w:rPr>
              <w:t>（予定）</w:t>
            </w:r>
          </w:p>
        </w:tc>
        <w:tc>
          <w:tcPr>
            <w:tcW w:w="5528" w:type="dxa"/>
          </w:tcPr>
          <w:p w14:paraId="1238A14B" w14:textId="77777777" w:rsidR="00A93D28" w:rsidRDefault="00A93D28" w:rsidP="006B16FD">
            <w:pPr>
              <w:pStyle w:val="ab"/>
            </w:pPr>
            <w:r>
              <w:rPr>
                <w:rFonts w:hint="eastAsia"/>
              </w:rPr>
              <w:t>個人情報保護委員会への提出・公表</w:t>
            </w:r>
          </w:p>
        </w:tc>
      </w:tr>
    </w:tbl>
    <w:p w14:paraId="3FAE02C6" w14:textId="77777777" w:rsidR="00A90F62" w:rsidRDefault="00A90F62" w:rsidP="00B520BD">
      <w:pPr>
        <w:pStyle w:val="ab"/>
        <w:rPr>
          <w:rFonts w:ascii="ＭＳ ゴシック" w:eastAsia="ＭＳ ゴシック" w:hAnsi="Century" w:cs="ＭＳ ゴシック"/>
        </w:rPr>
      </w:pPr>
    </w:p>
    <w:sectPr w:rsidR="00A90F62" w:rsidSect="00B520BD">
      <w:pgSz w:w="11906" w:h="16838" w:code="9"/>
      <w:pgMar w:top="1021" w:right="1134" w:bottom="79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7443" w14:textId="77777777" w:rsidR="00BA399A" w:rsidRDefault="00BA399A" w:rsidP="00330AD0">
      <w:r>
        <w:separator/>
      </w:r>
    </w:p>
  </w:endnote>
  <w:endnote w:type="continuationSeparator" w:id="0">
    <w:p w14:paraId="34B4F67F" w14:textId="77777777" w:rsidR="00BA399A" w:rsidRDefault="00BA399A" w:rsidP="0033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altName w:val="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5893" w14:textId="77777777" w:rsidR="00BA399A" w:rsidRDefault="00BA399A" w:rsidP="00330AD0">
      <w:r>
        <w:separator/>
      </w:r>
    </w:p>
  </w:footnote>
  <w:footnote w:type="continuationSeparator" w:id="0">
    <w:p w14:paraId="2AC6FD8E" w14:textId="77777777" w:rsidR="00BA399A" w:rsidRDefault="00BA399A" w:rsidP="00330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350"/>
    <w:multiLevelType w:val="hybridMultilevel"/>
    <w:tmpl w:val="6C7AF360"/>
    <w:lvl w:ilvl="0" w:tplc="16A2A444">
      <w:start w:val="3"/>
      <w:numFmt w:val="bullet"/>
      <w:lvlText w:val="※"/>
      <w:lvlJc w:val="left"/>
      <w:pPr>
        <w:ind w:left="705" w:hanging="360"/>
      </w:pPr>
      <w:rPr>
        <w:rFonts w:ascii="ＭＳ 明朝" w:eastAsia="ＭＳ 明朝" w:hAnsi="ＭＳ 明朝" w:cs="ＭＳ ゴシック"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 w15:restartNumberingAfterBreak="0">
    <w:nsid w:val="1B8D2029"/>
    <w:multiLevelType w:val="hybridMultilevel"/>
    <w:tmpl w:val="DEE817C0"/>
    <w:lvl w:ilvl="0" w:tplc="8D04561E">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D884FFD"/>
    <w:multiLevelType w:val="hybridMultilevel"/>
    <w:tmpl w:val="F6B8B0AC"/>
    <w:lvl w:ilvl="0" w:tplc="10B8C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0761DEC"/>
    <w:multiLevelType w:val="hybridMultilevel"/>
    <w:tmpl w:val="436CDF9C"/>
    <w:lvl w:ilvl="0" w:tplc="AC76A8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7D4D6F"/>
    <w:multiLevelType w:val="hybridMultilevel"/>
    <w:tmpl w:val="532AE346"/>
    <w:lvl w:ilvl="0" w:tplc="8D04561E">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947272633">
    <w:abstractNumId w:val="2"/>
  </w:num>
  <w:num w:numId="2" w16cid:durableId="1158155545">
    <w:abstractNumId w:val="1"/>
  </w:num>
  <w:num w:numId="3" w16cid:durableId="820387849">
    <w:abstractNumId w:val="0"/>
  </w:num>
  <w:num w:numId="4" w16cid:durableId="1284844788">
    <w:abstractNumId w:val="3"/>
  </w:num>
  <w:num w:numId="5" w16cid:durableId="331690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33E"/>
    <w:rsid w:val="00010140"/>
    <w:rsid w:val="000233B3"/>
    <w:rsid w:val="00033A10"/>
    <w:rsid w:val="000512BD"/>
    <w:rsid w:val="00052F5E"/>
    <w:rsid w:val="000536D7"/>
    <w:rsid w:val="00054256"/>
    <w:rsid w:val="00070252"/>
    <w:rsid w:val="00095ACE"/>
    <w:rsid w:val="000B2D3B"/>
    <w:rsid w:val="000C2703"/>
    <w:rsid w:val="000D598B"/>
    <w:rsid w:val="000E60BC"/>
    <w:rsid w:val="001468DA"/>
    <w:rsid w:val="00153560"/>
    <w:rsid w:val="00173906"/>
    <w:rsid w:val="001806C7"/>
    <w:rsid w:val="00187FFD"/>
    <w:rsid w:val="001A2731"/>
    <w:rsid w:val="001A4780"/>
    <w:rsid w:val="001D28B7"/>
    <w:rsid w:val="001F0A8E"/>
    <w:rsid w:val="001F22BB"/>
    <w:rsid w:val="001F5774"/>
    <w:rsid w:val="002011EF"/>
    <w:rsid w:val="0020157E"/>
    <w:rsid w:val="00204A04"/>
    <w:rsid w:val="002174E3"/>
    <w:rsid w:val="0022271A"/>
    <w:rsid w:val="00237312"/>
    <w:rsid w:val="00243092"/>
    <w:rsid w:val="002527AC"/>
    <w:rsid w:val="0025533D"/>
    <w:rsid w:val="002606D1"/>
    <w:rsid w:val="002623CB"/>
    <w:rsid w:val="00291328"/>
    <w:rsid w:val="002B54E5"/>
    <w:rsid w:val="00330AD0"/>
    <w:rsid w:val="003559BC"/>
    <w:rsid w:val="00357498"/>
    <w:rsid w:val="00357BD6"/>
    <w:rsid w:val="00365146"/>
    <w:rsid w:val="00366F15"/>
    <w:rsid w:val="00372C2C"/>
    <w:rsid w:val="00381810"/>
    <w:rsid w:val="00390356"/>
    <w:rsid w:val="0040047F"/>
    <w:rsid w:val="0040614A"/>
    <w:rsid w:val="00413877"/>
    <w:rsid w:val="0041454C"/>
    <w:rsid w:val="00427B22"/>
    <w:rsid w:val="0043131C"/>
    <w:rsid w:val="00437234"/>
    <w:rsid w:val="004378AA"/>
    <w:rsid w:val="0044202C"/>
    <w:rsid w:val="004434CD"/>
    <w:rsid w:val="004459F1"/>
    <w:rsid w:val="00467E58"/>
    <w:rsid w:val="00471A07"/>
    <w:rsid w:val="00473559"/>
    <w:rsid w:val="00474E4E"/>
    <w:rsid w:val="0048427E"/>
    <w:rsid w:val="004975AD"/>
    <w:rsid w:val="004B2800"/>
    <w:rsid w:val="004D0EA5"/>
    <w:rsid w:val="004D78FE"/>
    <w:rsid w:val="004E218C"/>
    <w:rsid w:val="004E2C5B"/>
    <w:rsid w:val="004F0819"/>
    <w:rsid w:val="004F0AFD"/>
    <w:rsid w:val="004F7EBB"/>
    <w:rsid w:val="005057BC"/>
    <w:rsid w:val="0050696B"/>
    <w:rsid w:val="00512C74"/>
    <w:rsid w:val="0051337F"/>
    <w:rsid w:val="00515663"/>
    <w:rsid w:val="0051570D"/>
    <w:rsid w:val="0052692D"/>
    <w:rsid w:val="00527FA4"/>
    <w:rsid w:val="0054633E"/>
    <w:rsid w:val="00553FA6"/>
    <w:rsid w:val="00556E5D"/>
    <w:rsid w:val="005A30A8"/>
    <w:rsid w:val="005B2959"/>
    <w:rsid w:val="005B3D25"/>
    <w:rsid w:val="005C2578"/>
    <w:rsid w:val="005F37BF"/>
    <w:rsid w:val="005F408E"/>
    <w:rsid w:val="005F4983"/>
    <w:rsid w:val="006055A1"/>
    <w:rsid w:val="00612DC0"/>
    <w:rsid w:val="00624F9A"/>
    <w:rsid w:val="00626DA5"/>
    <w:rsid w:val="00636EC0"/>
    <w:rsid w:val="00647B99"/>
    <w:rsid w:val="0065216C"/>
    <w:rsid w:val="0065499F"/>
    <w:rsid w:val="006571BF"/>
    <w:rsid w:val="00682521"/>
    <w:rsid w:val="006845AA"/>
    <w:rsid w:val="00685F74"/>
    <w:rsid w:val="006B16FD"/>
    <w:rsid w:val="006D3E1A"/>
    <w:rsid w:val="006D6E15"/>
    <w:rsid w:val="00701FC1"/>
    <w:rsid w:val="00702EFE"/>
    <w:rsid w:val="0070390B"/>
    <w:rsid w:val="00716DEF"/>
    <w:rsid w:val="00725606"/>
    <w:rsid w:val="007432C5"/>
    <w:rsid w:val="0075669B"/>
    <w:rsid w:val="007667FD"/>
    <w:rsid w:val="007677A9"/>
    <w:rsid w:val="00775D8B"/>
    <w:rsid w:val="0078712F"/>
    <w:rsid w:val="00796437"/>
    <w:rsid w:val="007C2470"/>
    <w:rsid w:val="007C2DB7"/>
    <w:rsid w:val="007D63FC"/>
    <w:rsid w:val="007F4A90"/>
    <w:rsid w:val="00802E00"/>
    <w:rsid w:val="00805B0A"/>
    <w:rsid w:val="00806A87"/>
    <w:rsid w:val="00814063"/>
    <w:rsid w:val="00821BD0"/>
    <w:rsid w:val="00826DF2"/>
    <w:rsid w:val="00843E55"/>
    <w:rsid w:val="00853C1B"/>
    <w:rsid w:val="00864F78"/>
    <w:rsid w:val="00892AF7"/>
    <w:rsid w:val="008E1133"/>
    <w:rsid w:val="008E77BD"/>
    <w:rsid w:val="00900629"/>
    <w:rsid w:val="009007F5"/>
    <w:rsid w:val="009041ED"/>
    <w:rsid w:val="00910361"/>
    <w:rsid w:val="009165A2"/>
    <w:rsid w:val="00916C5B"/>
    <w:rsid w:val="00946EBF"/>
    <w:rsid w:val="00953373"/>
    <w:rsid w:val="00964376"/>
    <w:rsid w:val="00965651"/>
    <w:rsid w:val="00973598"/>
    <w:rsid w:val="00973D65"/>
    <w:rsid w:val="00981497"/>
    <w:rsid w:val="00987E23"/>
    <w:rsid w:val="00994027"/>
    <w:rsid w:val="009B382A"/>
    <w:rsid w:val="009D6959"/>
    <w:rsid w:val="009D6E99"/>
    <w:rsid w:val="009F493C"/>
    <w:rsid w:val="00A009DE"/>
    <w:rsid w:val="00A2220A"/>
    <w:rsid w:val="00A24F2B"/>
    <w:rsid w:val="00A465D0"/>
    <w:rsid w:val="00A5376A"/>
    <w:rsid w:val="00A55601"/>
    <w:rsid w:val="00A90F62"/>
    <w:rsid w:val="00A9337E"/>
    <w:rsid w:val="00A93D28"/>
    <w:rsid w:val="00A96285"/>
    <w:rsid w:val="00A971EA"/>
    <w:rsid w:val="00AA1CE3"/>
    <w:rsid w:val="00AA6BE1"/>
    <w:rsid w:val="00AB5610"/>
    <w:rsid w:val="00AC1B6D"/>
    <w:rsid w:val="00B22CB5"/>
    <w:rsid w:val="00B25A66"/>
    <w:rsid w:val="00B25F48"/>
    <w:rsid w:val="00B520BD"/>
    <w:rsid w:val="00B53A3D"/>
    <w:rsid w:val="00B974BA"/>
    <w:rsid w:val="00BA399A"/>
    <w:rsid w:val="00BD4444"/>
    <w:rsid w:val="00BE1296"/>
    <w:rsid w:val="00BE4A1A"/>
    <w:rsid w:val="00BF3F1B"/>
    <w:rsid w:val="00C164D2"/>
    <w:rsid w:val="00C1718D"/>
    <w:rsid w:val="00C5374E"/>
    <w:rsid w:val="00C53F05"/>
    <w:rsid w:val="00C57519"/>
    <w:rsid w:val="00C62096"/>
    <w:rsid w:val="00C64B0A"/>
    <w:rsid w:val="00C76384"/>
    <w:rsid w:val="00C93900"/>
    <w:rsid w:val="00C973C4"/>
    <w:rsid w:val="00CA6B07"/>
    <w:rsid w:val="00CB56E4"/>
    <w:rsid w:val="00CB7C4C"/>
    <w:rsid w:val="00CC5AAD"/>
    <w:rsid w:val="00CC5FBB"/>
    <w:rsid w:val="00CD50D8"/>
    <w:rsid w:val="00CE1D5C"/>
    <w:rsid w:val="00CE291C"/>
    <w:rsid w:val="00CF46DB"/>
    <w:rsid w:val="00D36FCD"/>
    <w:rsid w:val="00D60699"/>
    <w:rsid w:val="00D6105B"/>
    <w:rsid w:val="00D666E9"/>
    <w:rsid w:val="00D81380"/>
    <w:rsid w:val="00D9028E"/>
    <w:rsid w:val="00D93020"/>
    <w:rsid w:val="00DA62E9"/>
    <w:rsid w:val="00DB6560"/>
    <w:rsid w:val="00DD0EEA"/>
    <w:rsid w:val="00DD1CC1"/>
    <w:rsid w:val="00DD4F93"/>
    <w:rsid w:val="00DE10A9"/>
    <w:rsid w:val="00DE2EB6"/>
    <w:rsid w:val="00DE7094"/>
    <w:rsid w:val="00DF7534"/>
    <w:rsid w:val="00E00E15"/>
    <w:rsid w:val="00E124AF"/>
    <w:rsid w:val="00E13576"/>
    <w:rsid w:val="00E342E9"/>
    <w:rsid w:val="00E3608C"/>
    <w:rsid w:val="00E461F1"/>
    <w:rsid w:val="00E4621E"/>
    <w:rsid w:val="00E56AB6"/>
    <w:rsid w:val="00E6007D"/>
    <w:rsid w:val="00E9685F"/>
    <w:rsid w:val="00EA123C"/>
    <w:rsid w:val="00EA6C1E"/>
    <w:rsid w:val="00EC187C"/>
    <w:rsid w:val="00ED0FDC"/>
    <w:rsid w:val="00EF055E"/>
    <w:rsid w:val="00EF4A07"/>
    <w:rsid w:val="00EF6639"/>
    <w:rsid w:val="00F11995"/>
    <w:rsid w:val="00F332B0"/>
    <w:rsid w:val="00F409C4"/>
    <w:rsid w:val="00F47960"/>
    <w:rsid w:val="00F52AE1"/>
    <w:rsid w:val="00F55948"/>
    <w:rsid w:val="00F56709"/>
    <w:rsid w:val="00F77581"/>
    <w:rsid w:val="00F83B83"/>
    <w:rsid w:val="00F9742C"/>
    <w:rsid w:val="00FA14A9"/>
    <w:rsid w:val="00FA305D"/>
    <w:rsid w:val="00FB04DE"/>
    <w:rsid w:val="00FB266C"/>
    <w:rsid w:val="00FB318D"/>
    <w:rsid w:val="00FC475C"/>
    <w:rsid w:val="00FC6D3F"/>
    <w:rsid w:val="00FD1A01"/>
    <w:rsid w:val="00FD5FFD"/>
    <w:rsid w:val="00FE227A"/>
    <w:rsid w:val="00FE2C39"/>
    <w:rsid w:val="00FF0839"/>
    <w:rsid w:val="00FF56F9"/>
    <w:rsid w:val="00FF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F640E3"/>
  <w15:docId w15:val="{080776DD-B47A-408C-BF69-73E17CA4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AD0"/>
    <w:pPr>
      <w:tabs>
        <w:tab w:val="center" w:pos="4252"/>
        <w:tab w:val="right" w:pos="8504"/>
      </w:tabs>
      <w:snapToGrid w:val="0"/>
    </w:pPr>
  </w:style>
  <w:style w:type="character" w:customStyle="1" w:styleId="a4">
    <w:name w:val="ヘッダー (文字)"/>
    <w:basedOn w:val="a0"/>
    <w:link w:val="a3"/>
    <w:uiPriority w:val="99"/>
    <w:rsid w:val="00330AD0"/>
  </w:style>
  <w:style w:type="paragraph" w:styleId="a5">
    <w:name w:val="footer"/>
    <w:basedOn w:val="a"/>
    <w:link w:val="a6"/>
    <w:uiPriority w:val="99"/>
    <w:unhideWhenUsed/>
    <w:rsid w:val="00330AD0"/>
    <w:pPr>
      <w:tabs>
        <w:tab w:val="center" w:pos="4252"/>
        <w:tab w:val="right" w:pos="8504"/>
      </w:tabs>
      <w:snapToGrid w:val="0"/>
    </w:pPr>
  </w:style>
  <w:style w:type="character" w:customStyle="1" w:styleId="a6">
    <w:name w:val="フッター (文字)"/>
    <w:basedOn w:val="a0"/>
    <w:link w:val="a5"/>
    <w:uiPriority w:val="99"/>
    <w:rsid w:val="00330AD0"/>
  </w:style>
  <w:style w:type="paragraph" w:customStyle="1" w:styleId="Default">
    <w:name w:val="Default"/>
    <w:rsid w:val="00330AD0"/>
    <w:pPr>
      <w:widowControl w:val="0"/>
      <w:autoSpaceDE w:val="0"/>
      <w:autoSpaceDN w:val="0"/>
      <w:adjustRightInd w:val="0"/>
    </w:pPr>
    <w:rPr>
      <w:rFonts w:ascii="ＭＳ 明朝" w:hAnsi="ＭＳ 明朝" w:cs="ＭＳ 明朝"/>
      <w:color w:val="000000"/>
      <w:kern w:val="0"/>
      <w:sz w:val="24"/>
      <w:szCs w:val="24"/>
    </w:rPr>
  </w:style>
  <w:style w:type="paragraph" w:styleId="a7">
    <w:name w:val="List Paragraph"/>
    <w:basedOn w:val="a"/>
    <w:uiPriority w:val="34"/>
    <w:qFormat/>
    <w:rsid w:val="00B974BA"/>
    <w:pPr>
      <w:ind w:leftChars="400" w:left="840"/>
    </w:pPr>
  </w:style>
  <w:style w:type="paragraph" w:styleId="Web">
    <w:name w:val="Normal (Web)"/>
    <w:basedOn w:val="a"/>
    <w:uiPriority w:val="99"/>
    <w:semiHidden/>
    <w:unhideWhenUsed/>
    <w:rsid w:val="00CC5F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006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0629"/>
    <w:rPr>
      <w:rFonts w:asciiTheme="majorHAnsi" w:eastAsiaTheme="majorEastAsia" w:hAnsiTheme="majorHAnsi" w:cstheme="majorBidi"/>
      <w:sz w:val="18"/>
      <w:szCs w:val="18"/>
    </w:rPr>
  </w:style>
  <w:style w:type="table" w:styleId="aa">
    <w:name w:val="Table Grid"/>
    <w:basedOn w:val="a1"/>
    <w:uiPriority w:val="59"/>
    <w:rsid w:val="00B53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B16FD"/>
    <w:pPr>
      <w:widowControl w:val="0"/>
      <w:jc w:val="both"/>
    </w:pPr>
  </w:style>
  <w:style w:type="character" w:customStyle="1" w:styleId="cm">
    <w:name w:val="cm"/>
    <w:basedOn w:val="a0"/>
    <w:rsid w:val="006D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53314">
      <w:bodyDiv w:val="1"/>
      <w:marLeft w:val="45"/>
      <w:marRight w:val="45"/>
      <w:marTop w:val="45"/>
      <w:marBottom w:val="45"/>
      <w:divBdr>
        <w:top w:val="none" w:sz="0" w:space="0" w:color="auto"/>
        <w:left w:val="none" w:sz="0" w:space="0" w:color="auto"/>
        <w:bottom w:val="none" w:sz="0" w:space="0" w:color="auto"/>
        <w:right w:val="none" w:sz="0" w:space="0" w:color="auto"/>
      </w:divBdr>
      <w:divsChild>
        <w:div w:id="250314533">
          <w:marLeft w:val="0"/>
          <w:marRight w:val="150"/>
          <w:marTop w:val="0"/>
          <w:marBottom w:val="0"/>
          <w:divBdr>
            <w:top w:val="none" w:sz="0" w:space="0" w:color="auto"/>
            <w:left w:val="none" w:sz="0" w:space="0" w:color="auto"/>
            <w:bottom w:val="none" w:sz="0" w:space="0" w:color="auto"/>
            <w:right w:val="none" w:sz="0" w:space="0" w:color="auto"/>
          </w:divBdr>
        </w:div>
      </w:divsChild>
    </w:div>
    <w:div w:id="1323854959">
      <w:bodyDiv w:val="1"/>
      <w:marLeft w:val="0"/>
      <w:marRight w:val="0"/>
      <w:marTop w:val="0"/>
      <w:marBottom w:val="0"/>
      <w:divBdr>
        <w:top w:val="none" w:sz="0" w:space="0" w:color="auto"/>
        <w:left w:val="none" w:sz="0" w:space="0" w:color="auto"/>
        <w:bottom w:val="none" w:sz="0" w:space="0" w:color="auto"/>
        <w:right w:val="none" w:sz="0" w:space="0" w:color="auto"/>
      </w:divBdr>
      <w:divsChild>
        <w:div w:id="1548712427">
          <w:marLeft w:val="0"/>
          <w:marRight w:val="0"/>
          <w:marTop w:val="0"/>
          <w:marBottom w:val="0"/>
          <w:divBdr>
            <w:top w:val="none" w:sz="0" w:space="0" w:color="auto"/>
            <w:left w:val="none" w:sz="0" w:space="0" w:color="auto"/>
            <w:bottom w:val="none" w:sz="0" w:space="0" w:color="auto"/>
            <w:right w:val="none" w:sz="0" w:space="0" w:color="auto"/>
          </w:divBdr>
          <w:divsChild>
            <w:div w:id="703673203">
              <w:marLeft w:val="0"/>
              <w:marRight w:val="0"/>
              <w:marTop w:val="0"/>
              <w:marBottom w:val="0"/>
              <w:divBdr>
                <w:top w:val="none" w:sz="0" w:space="0" w:color="auto"/>
                <w:left w:val="none" w:sz="0" w:space="0" w:color="auto"/>
                <w:bottom w:val="none" w:sz="0" w:space="0" w:color="auto"/>
                <w:right w:val="none" w:sz="0" w:space="0" w:color="auto"/>
              </w:divBdr>
              <w:divsChild>
                <w:div w:id="612368695">
                  <w:marLeft w:val="0"/>
                  <w:marRight w:val="0"/>
                  <w:marTop w:val="0"/>
                  <w:marBottom w:val="0"/>
                  <w:divBdr>
                    <w:top w:val="none" w:sz="0" w:space="0" w:color="auto"/>
                    <w:left w:val="none" w:sz="0" w:space="0" w:color="auto"/>
                    <w:bottom w:val="none" w:sz="0" w:space="0" w:color="auto"/>
                    <w:right w:val="none" w:sz="0" w:space="0" w:color="auto"/>
                  </w:divBdr>
                  <w:divsChild>
                    <w:div w:id="160433270">
                      <w:marLeft w:val="0"/>
                      <w:marRight w:val="0"/>
                      <w:marTop w:val="0"/>
                      <w:marBottom w:val="0"/>
                      <w:divBdr>
                        <w:top w:val="single" w:sz="6" w:space="0" w:color="FFFFFF"/>
                        <w:left w:val="none" w:sz="0" w:space="0" w:color="auto"/>
                        <w:bottom w:val="none" w:sz="0" w:space="0" w:color="auto"/>
                        <w:right w:val="none" w:sz="0" w:space="0" w:color="auto"/>
                      </w:divBdr>
                      <w:divsChild>
                        <w:div w:id="595135979">
                          <w:marLeft w:val="0"/>
                          <w:marRight w:val="0"/>
                          <w:marTop w:val="0"/>
                          <w:marBottom w:val="0"/>
                          <w:divBdr>
                            <w:top w:val="none" w:sz="0" w:space="0" w:color="auto"/>
                            <w:left w:val="none" w:sz="0" w:space="0" w:color="auto"/>
                            <w:bottom w:val="none" w:sz="0" w:space="0" w:color="auto"/>
                            <w:right w:val="none" w:sz="0" w:space="0" w:color="auto"/>
                          </w:divBdr>
                          <w:divsChild>
                            <w:div w:id="835151346">
                              <w:marLeft w:val="345"/>
                              <w:marRight w:val="300"/>
                              <w:marTop w:val="0"/>
                              <w:marBottom w:val="300"/>
                              <w:divBdr>
                                <w:top w:val="none" w:sz="0" w:space="0" w:color="auto"/>
                                <w:left w:val="none" w:sz="0" w:space="0" w:color="auto"/>
                                <w:bottom w:val="none" w:sz="0" w:space="0" w:color="auto"/>
                                <w:right w:val="none" w:sz="0" w:space="0" w:color="auto"/>
                              </w:divBdr>
                              <w:divsChild>
                                <w:div w:id="1265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9F6B6-9B0D-4613-8438-35277F1C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1</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田中　俊</cp:lastModifiedBy>
  <cp:revision>139</cp:revision>
  <cp:lastPrinted>2021-05-13T23:57:00Z</cp:lastPrinted>
  <dcterms:created xsi:type="dcterms:W3CDTF">2015-06-09T08:07:00Z</dcterms:created>
  <dcterms:modified xsi:type="dcterms:W3CDTF">2025-06-25T07:31:00Z</dcterms:modified>
</cp:coreProperties>
</file>