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53855" w14:textId="137E2158" w:rsidR="00786C39" w:rsidRDefault="00786C39" w:rsidP="00786C39">
      <w:pPr>
        <w:jc w:val="left"/>
        <w:rPr>
          <w:rFonts w:asciiTheme="minorEastAsia" w:hAnsiTheme="minorEastAsia"/>
          <w:szCs w:val="21"/>
        </w:rPr>
      </w:pPr>
      <w:r>
        <w:rPr>
          <w:rFonts w:asciiTheme="minorEastAsia" w:hAnsiTheme="minorEastAsia" w:hint="eastAsia"/>
          <w:noProof/>
          <w:szCs w:val="21"/>
        </w:rPr>
        <mc:AlternateContent>
          <mc:Choice Requires="wps">
            <w:drawing>
              <wp:anchor distT="0" distB="0" distL="114300" distR="114300" simplePos="0" relativeHeight="251670528" behindDoc="0" locked="0" layoutInCell="1" allowOverlap="1" wp14:anchorId="2D0E7717" wp14:editId="1EFB6DDF">
                <wp:simplePos x="0" y="0"/>
                <wp:positionH relativeFrom="column">
                  <wp:posOffset>4433570</wp:posOffset>
                </wp:positionH>
                <wp:positionV relativeFrom="paragraph">
                  <wp:posOffset>-109855</wp:posOffset>
                </wp:positionV>
                <wp:extent cx="1219200" cy="342900"/>
                <wp:effectExtent l="0" t="0" r="19050" b="19050"/>
                <wp:wrapNone/>
                <wp:docPr id="1955483895" name="四角形: 角を丸くする 1"/>
                <wp:cNvGraphicFramePr/>
                <a:graphic xmlns:a="http://schemas.openxmlformats.org/drawingml/2006/main">
                  <a:graphicData uri="http://schemas.microsoft.com/office/word/2010/wordprocessingShape">
                    <wps:wsp>
                      <wps:cNvSpPr/>
                      <wps:spPr>
                        <a:xfrm>
                          <a:off x="0" y="0"/>
                          <a:ext cx="1219200" cy="342900"/>
                        </a:xfrm>
                        <a:prstGeom prst="roundRect">
                          <a:avLst/>
                        </a:prstGeom>
                        <a:solidFill>
                          <a:srgbClr val="FF9933"/>
                        </a:solidFill>
                      </wps:spPr>
                      <wps:style>
                        <a:lnRef idx="2">
                          <a:schemeClr val="accent1">
                            <a:shade val="15000"/>
                          </a:schemeClr>
                        </a:lnRef>
                        <a:fillRef idx="1">
                          <a:schemeClr val="accent1"/>
                        </a:fillRef>
                        <a:effectRef idx="0">
                          <a:schemeClr val="accent1"/>
                        </a:effectRef>
                        <a:fontRef idx="minor">
                          <a:schemeClr val="lt1"/>
                        </a:fontRef>
                      </wps:style>
                      <wps:txbx>
                        <w:txbxContent>
                          <w:p w14:paraId="1E13ACFD" w14:textId="77777777" w:rsidR="00786C39" w:rsidRPr="00AB7782" w:rsidRDefault="00786C39" w:rsidP="00786C39">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BCP　訓練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oundrect w14:anchorId="2D0E7717" id="_x0000_s1032" style="position:absolute;margin-left:349.1pt;margin-top:-8.65pt;width:96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" fillcolor="#f93" strokecolor="#030e13 [484]" strokeweight="1pt">
                <v:stroke joinstyle="miter"/>
                <v:textbox>
                  <w:txbxContent>
                    <w:p w14:paraId="1E13ACFD" w14:textId="77777777" w:rsidR="00786C39" w:rsidRPr="00AB7782" w:rsidRDefault="00786C39" w:rsidP="00786C39">
                      <w:pPr>
                        <w:jc w:val="center"/>
                        <w:rPr>
                          <w:rFonts w:ascii="BIZ UDPゴシック" w:eastAsia="BIZ UDPゴシック" w:hAnsi="BIZ UDPゴシック"/>
                          <w:color w:val="000000" w:themeColor="text1"/>
                        </w:rPr>
                      </w:pPr>
                      <w:r w:rsidRPr="00AB7782">
                        <w:rPr>
                          <w:rFonts w:ascii="BIZ UDPゴシック" w:eastAsia="BIZ UDPゴシック" w:hAnsi="BIZ UDPゴシック" w:hint="eastAsia"/>
                          <w:color w:val="000000" w:themeColor="text1"/>
                        </w:rPr>
                        <w:t>BCP　訓練</w:t>
                      </w:r>
                    </w:p>
                  </w:txbxContent>
                </v:textbox>
              </v:roundrect>
            </w:pict>
          </mc:Fallback>
        </mc:AlternateContent>
      </w:r>
      <w:r>
        <w:rPr>
          <w:rFonts w:asciiTheme="minorEastAsia" w:hAnsiTheme="minorEastAsia" w:hint="eastAsia"/>
          <w:szCs w:val="21"/>
        </w:rPr>
        <w:t>【帰宅送迎シミュレーション】</w:t>
      </w:r>
    </w:p>
    <w:p w14:paraId="415EF1B7" w14:textId="29ADFCD4" w:rsidR="00786C39" w:rsidRPr="00CB6185" w:rsidRDefault="00786C39" w:rsidP="00786C39">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帰宅送迎シミュレーション訓練</w:t>
      </w:r>
      <w:r w:rsidRPr="00CB6185">
        <w:rPr>
          <w:rFonts w:asciiTheme="majorEastAsia" w:eastAsiaTheme="majorEastAsia" w:hAnsiTheme="majorEastAsia" w:hint="eastAsia"/>
          <w:sz w:val="28"/>
          <w:szCs w:val="28"/>
        </w:rPr>
        <w:t>実施計画書</w:t>
      </w:r>
    </w:p>
    <w:p w14:paraId="726BD557" w14:textId="77777777" w:rsidR="00786C39" w:rsidRDefault="00786C39" w:rsidP="00786C39">
      <w:pPr>
        <w:ind w:firstLineChars="100" w:firstLine="227"/>
      </w:pPr>
    </w:p>
    <w:p w14:paraId="2DE45EF8" w14:textId="410AFAF1" w:rsidR="00786C39" w:rsidRDefault="00786C39" w:rsidP="00786C39">
      <w:pPr>
        <w:ind w:firstLineChars="100" w:firstLine="227"/>
      </w:pPr>
      <w:r>
        <w:rPr>
          <w:rFonts w:hint="eastAsia"/>
        </w:rPr>
        <w:t>風水害を想定し、帰宅送迎時に災害のそれがある場合や早期帰宅を実施するためシミュレーションで確認する。</w:t>
      </w:r>
    </w:p>
    <w:p w14:paraId="2D1C2D62" w14:textId="77777777" w:rsidR="00786C39" w:rsidRDefault="00786C39" w:rsidP="00786C39">
      <w:pPr>
        <w:ind w:firstLineChars="100" w:firstLine="227"/>
      </w:pPr>
    </w:p>
    <w:p w14:paraId="2D05C18C"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【訓練日時】</w:t>
      </w:r>
    </w:p>
    <w:p w14:paraId="50DEF37F" w14:textId="77777777" w:rsidR="00786C39" w:rsidRDefault="00786C39" w:rsidP="00786C39">
      <w:pPr>
        <w:ind w:firstLineChars="100" w:firstLine="227"/>
      </w:pPr>
      <w:r>
        <w:rPr>
          <w:rFonts w:hint="eastAsia"/>
        </w:rPr>
        <w:t xml:space="preserve">　　　</w:t>
      </w:r>
    </w:p>
    <w:p w14:paraId="14302E99"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【訓練の目的】</w:t>
      </w:r>
    </w:p>
    <w:p w14:paraId="010C50F7" w14:textId="617D2CED" w:rsidR="00786C39" w:rsidRDefault="00786C39" w:rsidP="00786C39">
      <w:pPr>
        <w:ind w:firstLineChars="100" w:firstLine="227"/>
      </w:pPr>
      <w:r w:rsidRPr="00786C39">
        <w:t>大雨・浸水リスク発生時において、利用者の安全を最優先とした「早期送迎（帰宅）」または「施設内待機（垂直避難）」の判断フローを確認する。また、送迎ルートの冠水想定や、家族との確実な連絡体制を検証し、初動対応力の向上を図る。</w:t>
      </w:r>
    </w:p>
    <w:p w14:paraId="10A9DF67" w14:textId="77777777" w:rsidR="00786C39" w:rsidRDefault="00786C39" w:rsidP="00786C39">
      <w:pPr>
        <w:rPr>
          <w:b/>
          <w:bCs/>
        </w:rPr>
      </w:pPr>
    </w:p>
    <w:p w14:paraId="6E74F25D" w14:textId="43296CA8" w:rsidR="00786C39" w:rsidRPr="00786C39" w:rsidRDefault="00786C39" w:rsidP="00786C39">
      <w:r w:rsidRPr="00786C39">
        <w:rPr>
          <w:rFonts w:asciiTheme="majorEastAsia" w:eastAsiaTheme="majorEastAsia" w:hAnsiTheme="majorEastAsia"/>
        </w:rPr>
        <w:t>【訓練シナリオ】</w:t>
      </w:r>
      <w:r w:rsidRPr="00786C39">
        <w:rPr>
          <w:rFonts w:asciiTheme="majorEastAsia" w:eastAsiaTheme="majorEastAsia" w:hAnsiTheme="majorEastAsia"/>
        </w:rPr>
        <w:br/>
      </w:r>
      <w:r w:rsidRPr="00786C39">
        <w:t>午前</w:t>
      </w:r>
      <w:r w:rsidRPr="00786C39">
        <w:t>10</w:t>
      </w:r>
      <w:r w:rsidRPr="00786C39">
        <w:t>時、</w:t>
      </w:r>
      <w:r w:rsidR="003C1D29">
        <w:rPr>
          <w:rFonts w:hint="eastAsia"/>
        </w:rPr>
        <w:t>福岡市が</w:t>
      </w:r>
      <w:r w:rsidRPr="00786C39">
        <w:t>市内に「警戒レベル</w:t>
      </w:r>
      <w:r w:rsidRPr="00786C39">
        <w:t>3</w:t>
      </w:r>
      <w:r w:rsidRPr="00786C39">
        <w:t>（高齢者等避難）」</w:t>
      </w:r>
      <w:r w:rsidR="003C1D29">
        <w:rPr>
          <w:rFonts w:hint="eastAsia"/>
        </w:rPr>
        <w:t>を</w:t>
      </w:r>
      <w:r w:rsidRPr="00786C39">
        <w:t>発令。近隣河川の水位上昇により、午後の通常送迎の時間帯には道路冠水の恐れがある。これを受け、「サービスを短縮し、直ちに送迎を開始する」判断を下した想定で行う。</w:t>
      </w:r>
    </w:p>
    <w:p w14:paraId="73DDEC24" w14:textId="77777777" w:rsidR="00786C39" w:rsidRPr="00786C39" w:rsidRDefault="00786C39" w:rsidP="00786C39">
      <w:pPr>
        <w:ind w:firstLineChars="100" w:firstLine="227"/>
      </w:pPr>
    </w:p>
    <w:p w14:paraId="508AD7B1"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【訓練の目標】</w:t>
      </w:r>
    </w:p>
    <w:p w14:paraId="5C67D100" w14:textId="566ECB83" w:rsidR="00786C39" w:rsidRPr="00786C39" w:rsidRDefault="00786C39" w:rsidP="00786C39">
      <w:pPr>
        <w:pStyle w:val="a9"/>
        <w:numPr>
          <w:ilvl w:val="0"/>
          <w:numId w:val="20"/>
        </w:numPr>
        <w:ind w:left="567"/>
      </w:pPr>
      <w:r w:rsidRPr="00786C39">
        <w:t> </w:t>
      </w:r>
      <w:r w:rsidRPr="00786C39">
        <w:t>管理者が運行中止・早期送迎を決定し、全職員と家族へ迅速に共有できるか</w:t>
      </w:r>
    </w:p>
    <w:p w14:paraId="15C9E4E3" w14:textId="73824D3C" w:rsidR="00786C39" w:rsidRPr="00786C39" w:rsidRDefault="00786C39" w:rsidP="00786C39">
      <w:pPr>
        <w:pStyle w:val="a9"/>
        <w:numPr>
          <w:ilvl w:val="0"/>
          <w:numId w:val="20"/>
        </w:numPr>
        <w:ind w:left="567"/>
      </w:pPr>
      <w:r w:rsidRPr="00786C39">
        <w:t> </w:t>
      </w:r>
      <w:r w:rsidRPr="00786C39">
        <w:t>冠水想定エリアを回避した代替ルートを運転手と共有できるか</w:t>
      </w:r>
    </w:p>
    <w:p w14:paraId="7D5EA3EA" w14:textId="68D9EAA2" w:rsidR="00786C39" w:rsidRPr="00786C39" w:rsidRDefault="00786C39" w:rsidP="00786C39">
      <w:pPr>
        <w:pStyle w:val="a9"/>
        <w:numPr>
          <w:ilvl w:val="0"/>
          <w:numId w:val="20"/>
        </w:numPr>
        <w:ind w:left="567"/>
      </w:pPr>
      <w:r w:rsidRPr="00786C39">
        <w:t> </w:t>
      </w:r>
      <w:r w:rsidRPr="00786C39">
        <w:t>家族が不在の場合の対応（施設待機への切り替え）をシミュレーションする</w:t>
      </w:r>
    </w:p>
    <w:p w14:paraId="32C344D7" w14:textId="0B0B422A" w:rsidR="00786C39" w:rsidRPr="00786C39" w:rsidRDefault="00786C39" w:rsidP="00786C39">
      <w:pPr>
        <w:pStyle w:val="a9"/>
        <w:numPr>
          <w:ilvl w:val="0"/>
          <w:numId w:val="20"/>
        </w:numPr>
        <w:ind w:left="567"/>
      </w:pPr>
      <w:r w:rsidRPr="00786C39">
        <w:t> </w:t>
      </w:r>
      <w:r w:rsidRPr="00786C39">
        <w:t>帰宅困難に備え、利用者ごとの「お薬手帳」「予備薬」「連絡先リスト」を即座にまとめられるか</w:t>
      </w:r>
    </w:p>
    <w:p w14:paraId="40346F2A" w14:textId="77777777" w:rsidR="00786C39" w:rsidRPr="00786C39" w:rsidRDefault="00786C39" w:rsidP="00786C39">
      <w:pPr>
        <w:rPr>
          <w:rFonts w:asciiTheme="majorEastAsia" w:eastAsiaTheme="majorEastAsia" w:hAnsiTheme="majorEastAsia"/>
        </w:rPr>
      </w:pPr>
    </w:p>
    <w:p w14:paraId="36997028"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【訓練参加者】</w:t>
      </w:r>
    </w:p>
    <w:p w14:paraId="37707677" w14:textId="77777777" w:rsidR="00786C39" w:rsidRDefault="00786C39" w:rsidP="00786C39">
      <w:pPr>
        <w:ind w:firstLineChars="100" w:firstLine="227"/>
      </w:pPr>
      <w:r>
        <w:rPr>
          <w:rFonts w:hint="eastAsia"/>
        </w:rPr>
        <w:t xml:space="preserve">　○○職員　　　名　　</w:t>
      </w:r>
    </w:p>
    <w:p w14:paraId="707D7517" w14:textId="77777777" w:rsidR="00786C39" w:rsidRDefault="00786C39" w:rsidP="00786C39">
      <w:pPr>
        <w:ind w:firstLineChars="100" w:firstLine="227"/>
      </w:pPr>
    </w:p>
    <w:p w14:paraId="1801E699"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【振り返り】</w:t>
      </w:r>
    </w:p>
    <w:p w14:paraId="1BF83D26" w14:textId="77777777" w:rsidR="00786C39" w:rsidRDefault="00786C39" w:rsidP="00786C39">
      <w:pPr>
        <w:ind w:firstLineChars="100" w:firstLine="227"/>
      </w:pPr>
      <w:r>
        <w:rPr>
          <w:rFonts w:hint="eastAsia"/>
        </w:rPr>
        <w:t>訓練後に振り返りを行い、目標を達成できたか、また訓練で気が付いた点について参加者で意見交換を行い、必要に応じて、計画やマニュアルなどの修正を行う。</w:t>
      </w:r>
    </w:p>
    <w:p w14:paraId="1D4E8BCF" w14:textId="77777777" w:rsidR="00786C39" w:rsidRDefault="00786C39" w:rsidP="00786C39">
      <w:pPr>
        <w:ind w:firstLineChars="100" w:firstLine="227"/>
      </w:pPr>
    </w:p>
    <w:p w14:paraId="69565618" w14:textId="77777777" w:rsidR="00786C39" w:rsidRPr="00985F86" w:rsidRDefault="00786C39" w:rsidP="00786C39">
      <w:pPr>
        <w:rPr>
          <w:rFonts w:asciiTheme="majorEastAsia" w:eastAsiaTheme="majorEastAsia" w:hAnsiTheme="majorEastAsia"/>
        </w:rPr>
      </w:pPr>
      <w:r w:rsidRPr="00985F86">
        <w:rPr>
          <w:rFonts w:asciiTheme="majorEastAsia" w:eastAsiaTheme="majorEastAsia" w:hAnsiTheme="majorEastAsia" w:hint="eastAsia"/>
        </w:rPr>
        <w:t>【</w:t>
      </w:r>
      <w:r>
        <w:rPr>
          <w:rFonts w:asciiTheme="majorEastAsia" w:eastAsiaTheme="majorEastAsia" w:hAnsiTheme="majorEastAsia" w:hint="eastAsia"/>
        </w:rPr>
        <w:t>訓練チェックポイント</w:t>
      </w:r>
      <w:r w:rsidRPr="00985F86">
        <w:rPr>
          <w:rFonts w:asciiTheme="majorEastAsia" w:eastAsiaTheme="majorEastAsia" w:hAnsiTheme="majorEastAsia" w:hint="eastAsia"/>
        </w:rPr>
        <w:t>】</w:t>
      </w:r>
    </w:p>
    <w:p w14:paraId="4D8173A1" w14:textId="0D47210B" w:rsidR="00786C39" w:rsidRPr="00786C39" w:rsidRDefault="00786C39" w:rsidP="00786C39">
      <w:pPr>
        <w:pStyle w:val="a9"/>
        <w:numPr>
          <w:ilvl w:val="0"/>
          <w:numId w:val="7"/>
        </w:numPr>
      </w:pPr>
      <w:r w:rsidRPr="00786C39">
        <w:t>帰宅させても自宅が浸水域ではないか、自宅に誰かいるか確認できたか。</w:t>
      </w:r>
    </w:p>
    <w:p w14:paraId="7A3DC6B8" w14:textId="4B7460F2" w:rsidR="00786C39" w:rsidRPr="00786C39" w:rsidRDefault="00786C39" w:rsidP="00786C39">
      <w:pPr>
        <w:pStyle w:val="a9"/>
        <w:numPr>
          <w:ilvl w:val="0"/>
          <w:numId w:val="7"/>
        </w:numPr>
      </w:pPr>
      <w:r>
        <w:rPr>
          <w:rFonts w:hint="eastAsia"/>
        </w:rPr>
        <w:t>一度に</w:t>
      </w:r>
      <w:r w:rsidRPr="00786C39">
        <w:t>送迎できない場合、施設内に残る利用者の安全確保はスムーズか。</w:t>
      </w:r>
    </w:p>
    <w:p w14:paraId="2EFD7BE1" w14:textId="7CCB4E9A" w:rsidR="00786C39" w:rsidRPr="00786C39" w:rsidRDefault="00786C39" w:rsidP="00786C39">
      <w:pPr>
        <w:pStyle w:val="a9"/>
        <w:numPr>
          <w:ilvl w:val="0"/>
          <w:numId w:val="7"/>
        </w:numPr>
      </w:pPr>
      <w:r w:rsidRPr="00786C39">
        <w:t>最新の家族連絡先がすぐに取り出せる状態だったか。</w:t>
      </w:r>
    </w:p>
    <w:p w14:paraId="4D86241B" w14:textId="783994FB" w:rsidR="00786C39" w:rsidRPr="00786C39" w:rsidRDefault="00786C39" w:rsidP="00786C39">
      <w:pPr>
        <w:pStyle w:val="a9"/>
        <w:numPr>
          <w:ilvl w:val="0"/>
          <w:numId w:val="7"/>
        </w:numPr>
      </w:pPr>
      <w:r w:rsidRPr="00786C39">
        <w:t>送迎後の車両を、冠水しない高台などに退避させる計画があるか。</w:t>
      </w:r>
    </w:p>
    <w:p w14:paraId="2E23F095" w14:textId="77777777" w:rsidR="00786C39" w:rsidRPr="00786C39" w:rsidRDefault="00786C39" w:rsidP="00786C39"/>
    <w:p w14:paraId="33D156A0" w14:textId="77777777" w:rsidR="00786C39" w:rsidRDefault="00786C39" w:rsidP="00786C39"/>
    <w:p w14:paraId="281E56BC" w14:textId="0B531C93" w:rsidR="00786C39" w:rsidRDefault="00786C39" w:rsidP="009E7AC8">
      <w:pPr>
        <w:widowControl/>
        <w:jc w:val="center"/>
        <w:rPr>
          <w:rFonts w:asciiTheme="majorEastAsia" w:eastAsiaTheme="majorEastAsia" w:hAnsiTheme="majorEastAsia"/>
          <w:sz w:val="28"/>
          <w:szCs w:val="28"/>
        </w:rPr>
      </w:pPr>
      <w:r>
        <w:rPr>
          <w:rFonts w:asciiTheme="majorEastAsia" w:eastAsiaTheme="majorEastAsia" w:hAnsiTheme="majorEastAsia"/>
          <w:sz w:val="28"/>
          <w:szCs w:val="28"/>
        </w:rPr>
        <w:br w:type="page"/>
      </w:r>
      <w:r>
        <w:rPr>
          <w:rFonts w:asciiTheme="majorEastAsia" w:eastAsiaTheme="majorEastAsia" w:hAnsiTheme="majorEastAsia" w:hint="eastAsia"/>
          <w:sz w:val="28"/>
          <w:szCs w:val="28"/>
        </w:rPr>
        <w:lastRenderedPageBreak/>
        <w:t>帰宅送迎シミュレーション訓練</w:t>
      </w:r>
      <w:r w:rsidR="0050326D">
        <w:rPr>
          <w:rFonts w:asciiTheme="majorEastAsia" w:eastAsiaTheme="majorEastAsia" w:hAnsiTheme="majorEastAsia" w:hint="eastAsia"/>
          <w:sz w:val="28"/>
          <w:szCs w:val="28"/>
        </w:rPr>
        <w:t>プログラム</w:t>
      </w:r>
    </w:p>
    <w:tbl>
      <w:tblPr>
        <w:tblStyle w:val="aa"/>
        <w:tblW w:w="0" w:type="auto"/>
        <w:tblLook w:val="04A0" w:firstRow="1" w:lastRow="0" w:firstColumn="1" w:lastColumn="0" w:noHBand="0" w:noVBand="1"/>
      </w:tblPr>
      <w:tblGrid>
        <w:gridCol w:w="862"/>
        <w:gridCol w:w="8198"/>
      </w:tblGrid>
      <w:tr w:rsidR="0050326D" w:rsidRPr="00C27C9B" w14:paraId="491EE15A" w14:textId="77777777" w:rsidTr="0050326D">
        <w:trPr>
          <w:trHeight w:val="575"/>
        </w:trPr>
        <w:tc>
          <w:tcPr>
            <w:tcW w:w="862" w:type="dxa"/>
            <w:vAlign w:val="center"/>
          </w:tcPr>
          <w:p w14:paraId="2EF2233E" w14:textId="77777777" w:rsidR="0050326D" w:rsidRPr="00C27C9B" w:rsidRDefault="0050326D" w:rsidP="0050326D">
            <w:pPr>
              <w:spacing w:line="276" w:lineRule="auto"/>
              <w:jc w:val="center"/>
              <w:rPr>
                <w:sz w:val="20"/>
                <w:szCs w:val="21"/>
              </w:rPr>
            </w:pPr>
            <w:r w:rsidRPr="00C27C9B">
              <w:rPr>
                <w:rFonts w:hint="eastAsia"/>
                <w:sz w:val="20"/>
                <w:szCs w:val="21"/>
              </w:rPr>
              <w:t>時間</w:t>
            </w:r>
          </w:p>
        </w:tc>
        <w:tc>
          <w:tcPr>
            <w:tcW w:w="8198" w:type="dxa"/>
            <w:vAlign w:val="center"/>
          </w:tcPr>
          <w:p w14:paraId="6D96B15B" w14:textId="6D6E7447" w:rsidR="0050326D" w:rsidRPr="00C27C9B" w:rsidRDefault="0050326D" w:rsidP="0050326D">
            <w:pPr>
              <w:spacing w:line="276" w:lineRule="auto"/>
              <w:jc w:val="center"/>
              <w:rPr>
                <w:sz w:val="20"/>
                <w:szCs w:val="21"/>
              </w:rPr>
            </w:pPr>
            <w:r w:rsidRPr="00C27C9B">
              <w:rPr>
                <w:rFonts w:hint="eastAsia"/>
                <w:sz w:val="20"/>
                <w:szCs w:val="21"/>
              </w:rPr>
              <w:t>内容</w:t>
            </w:r>
          </w:p>
        </w:tc>
      </w:tr>
      <w:tr w:rsidR="0050326D" w:rsidRPr="00C27C9B" w14:paraId="2DAA75AF" w14:textId="77777777" w:rsidTr="0050326D">
        <w:trPr>
          <w:trHeight w:val="1831"/>
        </w:trPr>
        <w:tc>
          <w:tcPr>
            <w:tcW w:w="862" w:type="dxa"/>
          </w:tcPr>
          <w:p w14:paraId="40B805BF" w14:textId="4656CF99" w:rsidR="0050326D" w:rsidRPr="00C27C9B" w:rsidRDefault="0050326D" w:rsidP="007C7BDD">
            <w:pPr>
              <w:spacing w:line="276" w:lineRule="auto"/>
              <w:rPr>
                <w:sz w:val="20"/>
                <w:szCs w:val="21"/>
              </w:rPr>
            </w:pPr>
            <w:r>
              <w:rPr>
                <w:rFonts w:hint="eastAsia"/>
                <w:sz w:val="20"/>
                <w:szCs w:val="21"/>
              </w:rPr>
              <w:t>10</w:t>
            </w:r>
            <w:r>
              <w:rPr>
                <w:rFonts w:hint="eastAsia"/>
                <w:sz w:val="20"/>
                <w:szCs w:val="21"/>
              </w:rPr>
              <w:t>：</w:t>
            </w:r>
            <w:r>
              <w:rPr>
                <w:rFonts w:hint="eastAsia"/>
                <w:sz w:val="20"/>
                <w:szCs w:val="21"/>
              </w:rPr>
              <w:t>30</w:t>
            </w:r>
          </w:p>
        </w:tc>
        <w:tc>
          <w:tcPr>
            <w:tcW w:w="8198" w:type="dxa"/>
          </w:tcPr>
          <w:p w14:paraId="2C1B5FBB" w14:textId="77777777" w:rsidR="0050326D" w:rsidRPr="00C27C9B" w:rsidRDefault="0050326D" w:rsidP="007C7BDD">
            <w:pPr>
              <w:spacing w:line="276" w:lineRule="auto"/>
              <w:rPr>
                <w:sz w:val="20"/>
                <w:szCs w:val="21"/>
              </w:rPr>
            </w:pPr>
            <w:r w:rsidRPr="00C27C9B">
              <w:rPr>
                <w:rFonts w:hint="eastAsia"/>
                <w:sz w:val="20"/>
                <w:szCs w:val="21"/>
              </w:rPr>
              <w:t>訓練開始</w:t>
            </w:r>
          </w:p>
          <w:p w14:paraId="31344301" w14:textId="77777777" w:rsidR="0050326D" w:rsidRDefault="0050326D" w:rsidP="007C7BDD">
            <w:pPr>
              <w:spacing w:line="276" w:lineRule="auto"/>
              <w:rPr>
                <w:sz w:val="20"/>
                <w:szCs w:val="21"/>
              </w:rPr>
            </w:pPr>
            <w:r w:rsidRPr="00C27C9B">
              <w:rPr>
                <w:rFonts w:hint="eastAsia"/>
                <w:sz w:val="20"/>
                <w:szCs w:val="21"/>
              </w:rPr>
              <w:t>レベル３</w:t>
            </w:r>
            <w:r>
              <w:rPr>
                <w:rFonts w:hint="eastAsia"/>
                <w:sz w:val="20"/>
                <w:szCs w:val="21"/>
              </w:rPr>
              <w:t xml:space="preserve">　</w:t>
            </w:r>
            <w:r w:rsidRPr="00C27C9B">
              <w:rPr>
                <w:rFonts w:hint="eastAsia"/>
                <w:sz w:val="20"/>
                <w:szCs w:val="21"/>
              </w:rPr>
              <w:t>大雨</w:t>
            </w:r>
            <w:r>
              <w:rPr>
                <w:rFonts w:hint="eastAsia"/>
                <w:sz w:val="20"/>
                <w:szCs w:val="21"/>
              </w:rPr>
              <w:t>警報</w:t>
            </w:r>
            <w:r w:rsidRPr="00C27C9B">
              <w:rPr>
                <w:rFonts w:hint="eastAsia"/>
                <w:sz w:val="20"/>
                <w:szCs w:val="21"/>
              </w:rPr>
              <w:t>・はん濫</w:t>
            </w:r>
            <w:r>
              <w:rPr>
                <w:rFonts w:hint="eastAsia"/>
                <w:sz w:val="20"/>
                <w:szCs w:val="21"/>
              </w:rPr>
              <w:t>警報</w:t>
            </w:r>
            <w:r w:rsidRPr="00C27C9B">
              <w:rPr>
                <w:rFonts w:hint="eastAsia"/>
                <w:sz w:val="20"/>
                <w:szCs w:val="21"/>
              </w:rPr>
              <w:t>・土砂災害</w:t>
            </w:r>
            <w:r>
              <w:rPr>
                <w:rFonts w:hint="eastAsia"/>
                <w:sz w:val="20"/>
                <w:szCs w:val="21"/>
              </w:rPr>
              <w:t>警報</w:t>
            </w:r>
            <w:r w:rsidRPr="00C27C9B">
              <w:rPr>
                <w:rFonts w:hint="eastAsia"/>
                <w:sz w:val="20"/>
                <w:szCs w:val="21"/>
              </w:rPr>
              <w:t xml:space="preserve">　発表</w:t>
            </w:r>
          </w:p>
          <w:p w14:paraId="3CFB4E70" w14:textId="77777777" w:rsidR="0050326D" w:rsidRPr="00C27C9B" w:rsidRDefault="0050326D" w:rsidP="007C7BDD">
            <w:pPr>
              <w:spacing w:line="276" w:lineRule="auto"/>
              <w:rPr>
                <w:sz w:val="20"/>
                <w:szCs w:val="21"/>
              </w:rPr>
            </w:pPr>
            <w:r>
              <w:rPr>
                <w:rFonts w:hint="eastAsia"/>
                <w:sz w:val="20"/>
                <w:szCs w:val="21"/>
              </w:rPr>
              <w:t>警戒レベル３　高齢者等避難発令</w:t>
            </w:r>
          </w:p>
          <w:p w14:paraId="655FF798" w14:textId="0153CE19" w:rsidR="0050326D" w:rsidRPr="0050326D" w:rsidRDefault="0050326D" w:rsidP="0050326D">
            <w:pPr>
              <w:pStyle w:val="a9"/>
              <w:numPr>
                <w:ilvl w:val="0"/>
                <w:numId w:val="30"/>
              </w:numPr>
              <w:spacing w:line="276" w:lineRule="auto"/>
              <w:rPr>
                <w:sz w:val="20"/>
                <w:szCs w:val="21"/>
              </w:rPr>
            </w:pPr>
            <w:r w:rsidRPr="0050326D">
              <w:rPr>
                <w:rFonts w:hint="eastAsia"/>
                <w:sz w:val="20"/>
                <w:szCs w:val="21"/>
              </w:rPr>
              <w:t>気象情報の収集、早期送迎を決定</w:t>
            </w:r>
          </w:p>
        </w:tc>
      </w:tr>
      <w:tr w:rsidR="0050326D" w:rsidRPr="00C27C9B" w14:paraId="5A931ABE" w14:textId="77777777" w:rsidTr="0050326D">
        <w:trPr>
          <w:trHeight w:val="660"/>
        </w:trPr>
        <w:tc>
          <w:tcPr>
            <w:tcW w:w="862" w:type="dxa"/>
          </w:tcPr>
          <w:p w14:paraId="7F7190E3" w14:textId="3F43D65C" w:rsidR="0050326D" w:rsidRPr="00C27C9B" w:rsidRDefault="0050326D" w:rsidP="007C7BDD">
            <w:pPr>
              <w:spacing w:line="276" w:lineRule="auto"/>
              <w:rPr>
                <w:sz w:val="20"/>
                <w:szCs w:val="21"/>
              </w:rPr>
            </w:pPr>
          </w:p>
        </w:tc>
        <w:tc>
          <w:tcPr>
            <w:tcW w:w="8198" w:type="dxa"/>
          </w:tcPr>
          <w:p w14:paraId="0A9393A0" w14:textId="47680BA5" w:rsidR="0050326D" w:rsidRPr="0050326D" w:rsidRDefault="0050326D" w:rsidP="0050326D">
            <w:pPr>
              <w:pStyle w:val="a9"/>
              <w:numPr>
                <w:ilvl w:val="0"/>
                <w:numId w:val="30"/>
              </w:numPr>
              <w:rPr>
                <w:sz w:val="20"/>
                <w:szCs w:val="21"/>
              </w:rPr>
            </w:pPr>
            <w:r w:rsidRPr="0050326D">
              <w:rPr>
                <w:rFonts w:hint="eastAsia"/>
                <w:sz w:val="20"/>
                <w:szCs w:val="21"/>
              </w:rPr>
              <w:t>家族、ケアマネへの連絡</w:t>
            </w:r>
          </w:p>
        </w:tc>
      </w:tr>
      <w:tr w:rsidR="0050326D" w:rsidRPr="00C27C9B" w14:paraId="58B052DB" w14:textId="77777777" w:rsidTr="0050326D">
        <w:trPr>
          <w:trHeight w:val="656"/>
        </w:trPr>
        <w:tc>
          <w:tcPr>
            <w:tcW w:w="862" w:type="dxa"/>
          </w:tcPr>
          <w:p w14:paraId="5875DF03" w14:textId="288350B4" w:rsidR="0050326D" w:rsidRPr="00C27C9B" w:rsidRDefault="0050326D" w:rsidP="007C7BDD">
            <w:pPr>
              <w:spacing w:line="276" w:lineRule="auto"/>
              <w:rPr>
                <w:sz w:val="20"/>
                <w:szCs w:val="21"/>
              </w:rPr>
            </w:pPr>
          </w:p>
        </w:tc>
        <w:tc>
          <w:tcPr>
            <w:tcW w:w="8198" w:type="dxa"/>
          </w:tcPr>
          <w:p w14:paraId="1B3844B3" w14:textId="1901E591" w:rsidR="0050326D" w:rsidRPr="0050326D" w:rsidRDefault="0050326D" w:rsidP="0050326D">
            <w:pPr>
              <w:pStyle w:val="a9"/>
              <w:numPr>
                <w:ilvl w:val="0"/>
                <w:numId w:val="30"/>
              </w:numPr>
              <w:rPr>
                <w:sz w:val="20"/>
                <w:szCs w:val="21"/>
              </w:rPr>
            </w:pPr>
            <w:r w:rsidRPr="00786C39">
              <w:t>送迎準備・ルート選定</w:t>
            </w:r>
          </w:p>
        </w:tc>
      </w:tr>
      <w:tr w:rsidR="0050326D" w:rsidRPr="00C27C9B" w14:paraId="28CF0F9B" w14:textId="77777777" w:rsidTr="0050326D">
        <w:trPr>
          <w:trHeight w:val="594"/>
        </w:trPr>
        <w:tc>
          <w:tcPr>
            <w:tcW w:w="862" w:type="dxa"/>
          </w:tcPr>
          <w:p w14:paraId="0C32419A" w14:textId="50BBD598" w:rsidR="0050326D" w:rsidRPr="00C27C9B" w:rsidRDefault="0050326D" w:rsidP="007C7BDD">
            <w:pPr>
              <w:spacing w:line="276" w:lineRule="auto"/>
              <w:rPr>
                <w:sz w:val="20"/>
                <w:szCs w:val="21"/>
              </w:rPr>
            </w:pPr>
          </w:p>
        </w:tc>
        <w:tc>
          <w:tcPr>
            <w:tcW w:w="8198" w:type="dxa"/>
          </w:tcPr>
          <w:p w14:paraId="1AF0F40B" w14:textId="28D7BFAC" w:rsidR="0050326D" w:rsidRDefault="0050326D" w:rsidP="0050326D">
            <w:pPr>
              <w:pStyle w:val="a9"/>
              <w:numPr>
                <w:ilvl w:val="0"/>
                <w:numId w:val="30"/>
              </w:numPr>
            </w:pPr>
            <w:r w:rsidRPr="009E7AC8">
              <w:rPr>
                <w:rFonts w:hint="eastAsia"/>
              </w:rPr>
              <w:t>乗車・出発準備</w:t>
            </w:r>
          </w:p>
        </w:tc>
      </w:tr>
      <w:tr w:rsidR="0050326D" w:rsidRPr="00C27C9B" w14:paraId="09677654" w14:textId="77777777" w:rsidTr="0050326D">
        <w:trPr>
          <w:trHeight w:val="702"/>
        </w:trPr>
        <w:tc>
          <w:tcPr>
            <w:tcW w:w="862" w:type="dxa"/>
          </w:tcPr>
          <w:p w14:paraId="405A1A82" w14:textId="425B0800" w:rsidR="0050326D" w:rsidRPr="00C27C9B" w:rsidRDefault="0050326D" w:rsidP="007C7BDD">
            <w:pPr>
              <w:spacing w:line="276" w:lineRule="auto"/>
              <w:rPr>
                <w:sz w:val="20"/>
                <w:szCs w:val="21"/>
              </w:rPr>
            </w:pPr>
            <w:r>
              <w:rPr>
                <w:rFonts w:hint="eastAsia"/>
                <w:sz w:val="20"/>
                <w:szCs w:val="21"/>
              </w:rPr>
              <w:t>11</w:t>
            </w:r>
            <w:r>
              <w:rPr>
                <w:rFonts w:hint="eastAsia"/>
                <w:sz w:val="20"/>
                <w:szCs w:val="21"/>
              </w:rPr>
              <w:t>：</w:t>
            </w:r>
            <w:r>
              <w:rPr>
                <w:rFonts w:hint="eastAsia"/>
                <w:sz w:val="20"/>
                <w:szCs w:val="21"/>
              </w:rPr>
              <w:t>10</w:t>
            </w:r>
          </w:p>
        </w:tc>
        <w:tc>
          <w:tcPr>
            <w:tcW w:w="8198" w:type="dxa"/>
          </w:tcPr>
          <w:p w14:paraId="16F3288D" w14:textId="7A1671EE" w:rsidR="0050326D" w:rsidRDefault="0050326D" w:rsidP="0050326D">
            <w:pPr>
              <w:pStyle w:val="a9"/>
              <w:numPr>
                <w:ilvl w:val="0"/>
                <w:numId w:val="30"/>
              </w:numPr>
            </w:pPr>
            <w:r w:rsidRPr="009E7AC8">
              <w:rPr>
                <w:rFonts w:hint="eastAsia"/>
              </w:rPr>
              <w:t>模擬出発</w:t>
            </w:r>
          </w:p>
        </w:tc>
      </w:tr>
      <w:tr w:rsidR="00786C39" w:rsidRPr="00C27C9B" w14:paraId="236C179F" w14:textId="77777777" w:rsidTr="0050326D">
        <w:trPr>
          <w:trHeight w:val="712"/>
        </w:trPr>
        <w:tc>
          <w:tcPr>
            <w:tcW w:w="862" w:type="dxa"/>
          </w:tcPr>
          <w:p w14:paraId="5E44221B" w14:textId="0D6125EE" w:rsidR="00786C39" w:rsidRPr="00C27C9B" w:rsidRDefault="00786C39" w:rsidP="007C7BDD">
            <w:pPr>
              <w:spacing w:line="276" w:lineRule="auto"/>
              <w:rPr>
                <w:sz w:val="20"/>
                <w:szCs w:val="21"/>
              </w:rPr>
            </w:pPr>
            <w:r>
              <w:rPr>
                <w:rFonts w:hint="eastAsia"/>
                <w:sz w:val="20"/>
                <w:szCs w:val="21"/>
              </w:rPr>
              <w:t>1</w:t>
            </w:r>
            <w:r w:rsidR="009E7AC8">
              <w:rPr>
                <w:rFonts w:hint="eastAsia"/>
                <w:sz w:val="20"/>
                <w:szCs w:val="21"/>
              </w:rPr>
              <w:t>1</w:t>
            </w:r>
            <w:r w:rsidR="009E7AC8">
              <w:rPr>
                <w:rFonts w:hint="eastAsia"/>
                <w:sz w:val="20"/>
                <w:szCs w:val="21"/>
              </w:rPr>
              <w:t>：</w:t>
            </w:r>
            <w:r w:rsidR="009E7AC8">
              <w:rPr>
                <w:rFonts w:hint="eastAsia"/>
                <w:sz w:val="20"/>
                <w:szCs w:val="21"/>
              </w:rPr>
              <w:t>20</w:t>
            </w:r>
          </w:p>
        </w:tc>
        <w:tc>
          <w:tcPr>
            <w:tcW w:w="8198" w:type="dxa"/>
          </w:tcPr>
          <w:p w14:paraId="76DD50A7" w14:textId="77777777" w:rsidR="00786C39" w:rsidRPr="002538CF" w:rsidRDefault="00786C39" w:rsidP="007C7BDD">
            <w:pPr>
              <w:rPr>
                <w:sz w:val="20"/>
                <w:szCs w:val="21"/>
              </w:rPr>
            </w:pPr>
            <w:r w:rsidRPr="00C27C9B">
              <w:rPr>
                <w:rFonts w:hint="eastAsia"/>
                <w:sz w:val="20"/>
                <w:szCs w:val="21"/>
              </w:rPr>
              <w:t>訓練終了</w:t>
            </w:r>
          </w:p>
        </w:tc>
      </w:tr>
      <w:tr w:rsidR="00786C39" w:rsidRPr="00C27C9B" w14:paraId="01BB6DA7" w14:textId="77777777" w:rsidTr="0050326D">
        <w:trPr>
          <w:trHeight w:val="1120"/>
        </w:trPr>
        <w:tc>
          <w:tcPr>
            <w:tcW w:w="862" w:type="dxa"/>
          </w:tcPr>
          <w:p w14:paraId="04D2F978" w14:textId="07F96639" w:rsidR="00786C39" w:rsidRPr="00C27C9B" w:rsidRDefault="00786C39" w:rsidP="007C7BDD">
            <w:pPr>
              <w:spacing w:line="276" w:lineRule="auto"/>
              <w:rPr>
                <w:sz w:val="20"/>
                <w:szCs w:val="21"/>
              </w:rPr>
            </w:pPr>
            <w:r>
              <w:rPr>
                <w:rFonts w:hint="eastAsia"/>
                <w:sz w:val="20"/>
                <w:szCs w:val="21"/>
              </w:rPr>
              <w:t>1</w:t>
            </w:r>
            <w:r w:rsidR="009E7AC8">
              <w:rPr>
                <w:rFonts w:hint="eastAsia"/>
                <w:sz w:val="20"/>
                <w:szCs w:val="21"/>
              </w:rPr>
              <w:t>1</w:t>
            </w:r>
            <w:r w:rsidR="009E7AC8">
              <w:rPr>
                <w:rFonts w:hint="eastAsia"/>
                <w:sz w:val="20"/>
                <w:szCs w:val="21"/>
              </w:rPr>
              <w:t>：</w:t>
            </w:r>
            <w:r w:rsidR="009E7AC8">
              <w:rPr>
                <w:rFonts w:hint="eastAsia"/>
                <w:sz w:val="20"/>
                <w:szCs w:val="21"/>
              </w:rPr>
              <w:t>30</w:t>
            </w:r>
          </w:p>
        </w:tc>
        <w:tc>
          <w:tcPr>
            <w:tcW w:w="8198" w:type="dxa"/>
          </w:tcPr>
          <w:p w14:paraId="2CB927BE" w14:textId="77777777" w:rsidR="00786C39" w:rsidRPr="00C27C9B" w:rsidRDefault="00786C39" w:rsidP="007C7BDD">
            <w:pPr>
              <w:spacing w:line="276" w:lineRule="auto"/>
              <w:rPr>
                <w:sz w:val="20"/>
                <w:szCs w:val="21"/>
              </w:rPr>
            </w:pPr>
            <w:r w:rsidRPr="00C27C9B">
              <w:rPr>
                <w:rFonts w:hint="eastAsia"/>
                <w:sz w:val="20"/>
                <w:szCs w:val="21"/>
              </w:rPr>
              <w:t>振り返り</w:t>
            </w:r>
          </w:p>
          <w:p w14:paraId="563671DF" w14:textId="77777777" w:rsidR="00786C39" w:rsidRPr="00C27C9B" w:rsidRDefault="00786C39" w:rsidP="007C7BDD">
            <w:pPr>
              <w:spacing w:line="276" w:lineRule="auto"/>
              <w:rPr>
                <w:sz w:val="20"/>
                <w:szCs w:val="21"/>
              </w:rPr>
            </w:pPr>
            <w:r w:rsidRPr="00C27C9B">
              <w:rPr>
                <w:rFonts w:hint="eastAsia"/>
                <w:sz w:val="20"/>
                <w:szCs w:val="21"/>
              </w:rPr>
              <w:t>目標達成状況の確認</w:t>
            </w:r>
            <w:r>
              <w:rPr>
                <w:rFonts w:hint="eastAsia"/>
                <w:sz w:val="20"/>
                <w:szCs w:val="21"/>
              </w:rPr>
              <w:t>、</w:t>
            </w:r>
            <w:r w:rsidRPr="00C27C9B">
              <w:rPr>
                <w:rFonts w:hint="eastAsia"/>
                <w:sz w:val="20"/>
                <w:szCs w:val="21"/>
              </w:rPr>
              <w:t>訓練で気が付いた点の意見交換</w:t>
            </w:r>
          </w:p>
        </w:tc>
      </w:tr>
    </w:tbl>
    <w:p w14:paraId="0F361F21" w14:textId="4E2A13BB" w:rsidR="00BF05C9" w:rsidRDefault="00BF05C9" w:rsidP="00031058"/>
    <w:p w14:paraId="006610AF" w14:textId="77777777" w:rsidR="00F16522" w:rsidRDefault="00F16522" w:rsidP="00031058"/>
    <w:p w14:paraId="5A927F0A" w14:textId="41208D55" w:rsidR="00F16522" w:rsidRDefault="00F16522">
      <w:pPr>
        <w:widowControl/>
        <w:jc w:val="left"/>
      </w:pPr>
      <w:r>
        <w:br w:type="page"/>
      </w:r>
    </w:p>
    <w:p w14:paraId="1B65AE48" w14:textId="77777777" w:rsidR="00F16522" w:rsidRDefault="00F16522" w:rsidP="00F16522">
      <w:pPr>
        <w:widowControl/>
        <w:jc w:val="center"/>
        <w:rPr>
          <w:rFonts w:asciiTheme="majorEastAsia" w:eastAsiaTheme="majorEastAsia" w:hAnsiTheme="majorEastAsia"/>
          <w:sz w:val="28"/>
          <w:szCs w:val="28"/>
        </w:rPr>
      </w:pPr>
      <w:r>
        <w:rPr>
          <w:rFonts w:asciiTheme="majorEastAsia" w:eastAsiaTheme="majorEastAsia" w:hAnsiTheme="majorEastAsia" w:hint="eastAsia"/>
          <w:sz w:val="28"/>
          <w:szCs w:val="28"/>
        </w:rPr>
        <w:lastRenderedPageBreak/>
        <w:t>帰宅送迎シミュレーション訓練シナリオ</w:t>
      </w:r>
    </w:p>
    <w:tbl>
      <w:tblPr>
        <w:tblStyle w:val="aa"/>
        <w:tblW w:w="0" w:type="auto"/>
        <w:tblLook w:val="04A0" w:firstRow="1" w:lastRow="0" w:firstColumn="1" w:lastColumn="0" w:noHBand="0" w:noVBand="1"/>
      </w:tblPr>
      <w:tblGrid>
        <w:gridCol w:w="862"/>
        <w:gridCol w:w="2819"/>
        <w:gridCol w:w="1701"/>
        <w:gridCol w:w="3678"/>
      </w:tblGrid>
      <w:tr w:rsidR="00F16522" w:rsidRPr="00C27C9B" w14:paraId="233BDCC7" w14:textId="77777777" w:rsidTr="001F5DE1">
        <w:tc>
          <w:tcPr>
            <w:tcW w:w="862" w:type="dxa"/>
          </w:tcPr>
          <w:p w14:paraId="26DBAF96" w14:textId="77777777" w:rsidR="00F16522" w:rsidRPr="00C27C9B" w:rsidRDefault="00F16522" w:rsidP="001F5DE1">
            <w:pPr>
              <w:spacing w:line="276" w:lineRule="auto"/>
              <w:jc w:val="center"/>
              <w:rPr>
                <w:sz w:val="20"/>
                <w:szCs w:val="21"/>
              </w:rPr>
            </w:pPr>
            <w:r w:rsidRPr="00C27C9B">
              <w:rPr>
                <w:rFonts w:hint="eastAsia"/>
                <w:sz w:val="20"/>
                <w:szCs w:val="21"/>
              </w:rPr>
              <w:t>時間</w:t>
            </w:r>
          </w:p>
        </w:tc>
        <w:tc>
          <w:tcPr>
            <w:tcW w:w="2819" w:type="dxa"/>
          </w:tcPr>
          <w:p w14:paraId="54EBE682" w14:textId="77777777" w:rsidR="00F16522" w:rsidRPr="00C27C9B" w:rsidRDefault="00F16522" w:rsidP="001F5DE1">
            <w:pPr>
              <w:spacing w:line="276" w:lineRule="auto"/>
              <w:jc w:val="center"/>
              <w:rPr>
                <w:sz w:val="20"/>
                <w:szCs w:val="21"/>
              </w:rPr>
            </w:pPr>
            <w:r w:rsidRPr="00C27C9B">
              <w:rPr>
                <w:rFonts w:hint="eastAsia"/>
                <w:sz w:val="20"/>
                <w:szCs w:val="21"/>
              </w:rPr>
              <w:t>状況・気象情報など</w:t>
            </w:r>
          </w:p>
          <w:p w14:paraId="78F6DAF8" w14:textId="77777777" w:rsidR="00F16522" w:rsidRPr="00C27C9B" w:rsidRDefault="00F16522" w:rsidP="001F5DE1">
            <w:pPr>
              <w:spacing w:line="276" w:lineRule="auto"/>
              <w:jc w:val="center"/>
              <w:rPr>
                <w:sz w:val="20"/>
                <w:szCs w:val="21"/>
              </w:rPr>
            </w:pPr>
            <w:r w:rsidRPr="00C27C9B">
              <w:rPr>
                <w:rFonts w:hint="eastAsia"/>
                <w:sz w:val="20"/>
                <w:szCs w:val="21"/>
              </w:rPr>
              <w:t>訓練の内容</w:t>
            </w:r>
          </w:p>
        </w:tc>
        <w:tc>
          <w:tcPr>
            <w:tcW w:w="1701" w:type="dxa"/>
          </w:tcPr>
          <w:p w14:paraId="313B62D1" w14:textId="77777777" w:rsidR="00F16522" w:rsidRPr="00C27C9B" w:rsidRDefault="00F16522" w:rsidP="001F5DE1">
            <w:pPr>
              <w:spacing w:line="276" w:lineRule="auto"/>
              <w:jc w:val="center"/>
              <w:rPr>
                <w:sz w:val="20"/>
                <w:szCs w:val="21"/>
              </w:rPr>
            </w:pPr>
            <w:r w:rsidRPr="00C27C9B">
              <w:rPr>
                <w:rFonts w:hint="eastAsia"/>
                <w:sz w:val="20"/>
                <w:szCs w:val="21"/>
              </w:rPr>
              <w:t>訓練管理者</w:t>
            </w:r>
          </w:p>
        </w:tc>
        <w:tc>
          <w:tcPr>
            <w:tcW w:w="3678" w:type="dxa"/>
          </w:tcPr>
          <w:p w14:paraId="4E4AB62E" w14:textId="77777777" w:rsidR="00F16522" w:rsidRPr="00C27C9B" w:rsidRDefault="00F16522" w:rsidP="001F5DE1">
            <w:pPr>
              <w:spacing w:line="276" w:lineRule="auto"/>
              <w:jc w:val="center"/>
              <w:rPr>
                <w:sz w:val="20"/>
                <w:szCs w:val="21"/>
              </w:rPr>
            </w:pPr>
            <w:r w:rsidRPr="00C27C9B">
              <w:rPr>
                <w:rFonts w:hint="eastAsia"/>
                <w:sz w:val="20"/>
                <w:szCs w:val="21"/>
              </w:rPr>
              <w:t>訓練参加者</w:t>
            </w:r>
          </w:p>
        </w:tc>
      </w:tr>
      <w:tr w:rsidR="00F16522" w:rsidRPr="00C27C9B" w14:paraId="18A3D088" w14:textId="77777777" w:rsidTr="001F5DE1">
        <w:tc>
          <w:tcPr>
            <w:tcW w:w="862" w:type="dxa"/>
          </w:tcPr>
          <w:p w14:paraId="4A917E82" w14:textId="77777777" w:rsidR="00F16522" w:rsidRPr="00C27C9B" w:rsidRDefault="00F16522" w:rsidP="001F5DE1">
            <w:pPr>
              <w:spacing w:line="276" w:lineRule="auto"/>
              <w:rPr>
                <w:sz w:val="20"/>
                <w:szCs w:val="21"/>
              </w:rPr>
            </w:pPr>
            <w:r>
              <w:rPr>
                <w:rFonts w:hint="eastAsia"/>
                <w:sz w:val="20"/>
                <w:szCs w:val="21"/>
              </w:rPr>
              <w:t>10</w:t>
            </w:r>
            <w:r>
              <w:rPr>
                <w:rFonts w:hint="eastAsia"/>
                <w:sz w:val="20"/>
                <w:szCs w:val="21"/>
              </w:rPr>
              <w:t>：</w:t>
            </w:r>
            <w:r>
              <w:rPr>
                <w:rFonts w:hint="eastAsia"/>
                <w:sz w:val="20"/>
                <w:szCs w:val="21"/>
              </w:rPr>
              <w:t>30</w:t>
            </w:r>
          </w:p>
        </w:tc>
        <w:tc>
          <w:tcPr>
            <w:tcW w:w="2819" w:type="dxa"/>
          </w:tcPr>
          <w:p w14:paraId="4AAF0E41" w14:textId="77777777" w:rsidR="00F16522" w:rsidRPr="00C27C9B" w:rsidRDefault="00F16522" w:rsidP="001F5DE1">
            <w:pPr>
              <w:spacing w:line="276" w:lineRule="auto"/>
              <w:rPr>
                <w:sz w:val="20"/>
                <w:szCs w:val="21"/>
              </w:rPr>
            </w:pPr>
            <w:r w:rsidRPr="00C27C9B">
              <w:rPr>
                <w:rFonts w:hint="eastAsia"/>
                <w:sz w:val="20"/>
                <w:szCs w:val="21"/>
              </w:rPr>
              <w:t>訓練開始</w:t>
            </w:r>
          </w:p>
          <w:p w14:paraId="38C2A2F7" w14:textId="170E17A0" w:rsidR="00F16522" w:rsidRDefault="00F16522" w:rsidP="001F5DE1">
            <w:pPr>
              <w:spacing w:line="276" w:lineRule="auto"/>
              <w:rPr>
                <w:sz w:val="20"/>
                <w:szCs w:val="21"/>
              </w:rPr>
            </w:pPr>
            <w:r w:rsidRPr="00C27C9B">
              <w:rPr>
                <w:rFonts w:hint="eastAsia"/>
                <w:sz w:val="20"/>
                <w:szCs w:val="21"/>
              </w:rPr>
              <w:t>レベル３</w:t>
            </w:r>
            <w:r>
              <w:rPr>
                <w:rFonts w:hint="eastAsia"/>
                <w:sz w:val="20"/>
                <w:szCs w:val="21"/>
              </w:rPr>
              <w:t xml:space="preserve">　</w:t>
            </w:r>
            <w:r w:rsidRPr="00C27C9B">
              <w:rPr>
                <w:rFonts w:hint="eastAsia"/>
                <w:sz w:val="20"/>
                <w:szCs w:val="21"/>
              </w:rPr>
              <w:t>大雨</w:t>
            </w:r>
            <w:r>
              <w:rPr>
                <w:rFonts w:hint="eastAsia"/>
                <w:sz w:val="20"/>
                <w:szCs w:val="21"/>
              </w:rPr>
              <w:t>警報</w:t>
            </w:r>
            <w:r w:rsidRPr="00C27C9B">
              <w:rPr>
                <w:rFonts w:hint="eastAsia"/>
                <w:sz w:val="20"/>
                <w:szCs w:val="21"/>
              </w:rPr>
              <w:t>・はん濫</w:t>
            </w:r>
            <w:r>
              <w:rPr>
                <w:rFonts w:hint="eastAsia"/>
                <w:sz w:val="20"/>
                <w:szCs w:val="21"/>
              </w:rPr>
              <w:t>警報</w:t>
            </w:r>
            <w:r w:rsidRPr="00C27C9B">
              <w:rPr>
                <w:rFonts w:hint="eastAsia"/>
                <w:sz w:val="20"/>
                <w:szCs w:val="21"/>
              </w:rPr>
              <w:t>・土砂災害</w:t>
            </w:r>
            <w:r>
              <w:rPr>
                <w:rFonts w:hint="eastAsia"/>
                <w:sz w:val="20"/>
                <w:szCs w:val="21"/>
              </w:rPr>
              <w:t>警報</w:t>
            </w:r>
            <w:r w:rsidRPr="00C27C9B">
              <w:rPr>
                <w:rFonts w:hint="eastAsia"/>
                <w:sz w:val="20"/>
                <w:szCs w:val="21"/>
              </w:rPr>
              <w:t xml:space="preserve">　発表</w:t>
            </w:r>
          </w:p>
          <w:p w14:paraId="1DF29EEC" w14:textId="57BDE08A" w:rsidR="00F16522" w:rsidRPr="00C27C9B" w:rsidRDefault="0050326D" w:rsidP="0050326D">
            <w:pPr>
              <w:spacing w:line="276" w:lineRule="auto"/>
              <w:ind w:left="217" w:hangingChars="100" w:hanging="217"/>
              <w:rPr>
                <w:sz w:val="20"/>
                <w:szCs w:val="21"/>
              </w:rPr>
            </w:pPr>
            <w:r>
              <w:rPr>
                <w:rFonts w:hint="eastAsia"/>
                <w:sz w:val="20"/>
                <w:szCs w:val="21"/>
              </w:rPr>
              <w:t>警戒レベル３</w:t>
            </w:r>
            <w:r w:rsidR="00F16522">
              <w:rPr>
                <w:rFonts w:hint="eastAsia"/>
                <w:sz w:val="20"/>
                <w:szCs w:val="21"/>
              </w:rPr>
              <w:t>高齢者等避難発令</w:t>
            </w:r>
          </w:p>
          <w:p w14:paraId="7FC77841" w14:textId="77777777" w:rsidR="00F16522" w:rsidRDefault="00F16522" w:rsidP="001F5DE1">
            <w:pPr>
              <w:pStyle w:val="a9"/>
              <w:numPr>
                <w:ilvl w:val="0"/>
                <w:numId w:val="25"/>
              </w:numPr>
              <w:spacing w:line="276" w:lineRule="auto"/>
              <w:ind w:left="302" w:hanging="302"/>
              <w:rPr>
                <w:sz w:val="20"/>
                <w:szCs w:val="21"/>
              </w:rPr>
            </w:pPr>
            <w:r w:rsidRPr="00C27C9B">
              <w:rPr>
                <w:rFonts w:hint="eastAsia"/>
                <w:sz w:val="20"/>
                <w:szCs w:val="21"/>
              </w:rPr>
              <w:t>気象情報の収集</w:t>
            </w:r>
          </w:p>
          <w:p w14:paraId="225D627B" w14:textId="77777777" w:rsidR="00F16522" w:rsidRPr="00C27C9B" w:rsidRDefault="00F16522" w:rsidP="001F5DE1">
            <w:pPr>
              <w:pStyle w:val="a9"/>
              <w:numPr>
                <w:ilvl w:val="0"/>
                <w:numId w:val="25"/>
              </w:numPr>
              <w:spacing w:line="276" w:lineRule="auto"/>
              <w:ind w:left="302" w:hanging="302"/>
              <w:rPr>
                <w:sz w:val="20"/>
                <w:szCs w:val="21"/>
              </w:rPr>
            </w:pPr>
            <w:r>
              <w:rPr>
                <w:rFonts w:hint="eastAsia"/>
                <w:sz w:val="20"/>
                <w:szCs w:val="21"/>
              </w:rPr>
              <w:t>早期送迎を決定</w:t>
            </w:r>
          </w:p>
        </w:tc>
        <w:tc>
          <w:tcPr>
            <w:tcW w:w="1701" w:type="dxa"/>
          </w:tcPr>
          <w:p w14:paraId="7397CEBD" w14:textId="77777777" w:rsidR="00F16522" w:rsidRPr="00C27C9B" w:rsidRDefault="00F16522" w:rsidP="001F5DE1">
            <w:pPr>
              <w:spacing w:line="276" w:lineRule="auto"/>
              <w:rPr>
                <w:sz w:val="20"/>
                <w:szCs w:val="21"/>
              </w:rPr>
            </w:pPr>
            <w:r w:rsidRPr="00C27C9B">
              <w:rPr>
                <w:rFonts w:hint="eastAsia"/>
                <w:sz w:val="20"/>
                <w:szCs w:val="21"/>
              </w:rPr>
              <w:t>訓練開始を宣言</w:t>
            </w:r>
          </w:p>
          <w:p w14:paraId="21E3227F" w14:textId="77777777" w:rsidR="00F16522" w:rsidRPr="00C27C9B" w:rsidRDefault="00F16522" w:rsidP="001F5DE1">
            <w:pPr>
              <w:spacing w:line="276" w:lineRule="auto"/>
              <w:rPr>
                <w:sz w:val="20"/>
                <w:szCs w:val="21"/>
              </w:rPr>
            </w:pPr>
            <w:r w:rsidRPr="00C27C9B">
              <w:rPr>
                <w:rFonts w:hint="eastAsia"/>
                <w:sz w:val="20"/>
                <w:szCs w:val="21"/>
              </w:rPr>
              <w:t>警戒レベル</w:t>
            </w:r>
            <w:r w:rsidRPr="00C27C9B">
              <w:rPr>
                <w:rFonts w:hint="eastAsia"/>
                <w:sz w:val="20"/>
                <w:szCs w:val="21"/>
              </w:rPr>
              <w:t>3</w:t>
            </w:r>
            <w:r w:rsidRPr="00C27C9B">
              <w:rPr>
                <w:rFonts w:hint="eastAsia"/>
                <w:sz w:val="20"/>
                <w:szCs w:val="21"/>
              </w:rPr>
              <w:t>が発表されたことを通知</w:t>
            </w:r>
          </w:p>
          <w:p w14:paraId="21AF231A" w14:textId="77777777" w:rsidR="00F16522" w:rsidRPr="00C27C9B" w:rsidRDefault="00F16522" w:rsidP="001F5DE1">
            <w:pPr>
              <w:spacing w:line="276" w:lineRule="auto"/>
              <w:rPr>
                <w:sz w:val="20"/>
                <w:szCs w:val="21"/>
              </w:rPr>
            </w:pPr>
          </w:p>
          <w:p w14:paraId="56E2626D" w14:textId="77777777" w:rsidR="00F16522" w:rsidRPr="00C27C9B" w:rsidRDefault="00F16522" w:rsidP="001F5DE1">
            <w:pPr>
              <w:spacing w:line="276" w:lineRule="auto"/>
              <w:rPr>
                <w:sz w:val="20"/>
                <w:szCs w:val="21"/>
              </w:rPr>
            </w:pPr>
          </w:p>
        </w:tc>
        <w:tc>
          <w:tcPr>
            <w:tcW w:w="3678" w:type="dxa"/>
          </w:tcPr>
          <w:p w14:paraId="45E6E276" w14:textId="77777777" w:rsidR="00F16522" w:rsidRPr="00C27C9B" w:rsidRDefault="00F16522" w:rsidP="001F5DE1">
            <w:pPr>
              <w:spacing w:line="276" w:lineRule="auto"/>
              <w:rPr>
                <w:sz w:val="20"/>
                <w:szCs w:val="21"/>
              </w:rPr>
            </w:pPr>
          </w:p>
          <w:p w14:paraId="458AB42A" w14:textId="77777777" w:rsidR="00F16522" w:rsidRDefault="00F16522" w:rsidP="001F5DE1">
            <w:pPr>
              <w:pStyle w:val="a9"/>
              <w:numPr>
                <w:ilvl w:val="0"/>
                <w:numId w:val="17"/>
              </w:numPr>
              <w:ind w:left="325" w:hanging="325"/>
            </w:pPr>
            <w:r>
              <w:rPr>
                <w:rFonts w:hint="eastAsia"/>
              </w:rPr>
              <w:t>情報収集・共有</w:t>
            </w:r>
          </w:p>
          <w:p w14:paraId="752E8D4A" w14:textId="77777777" w:rsidR="00F16522" w:rsidRDefault="00F16522" w:rsidP="001F5DE1">
            <w:pPr>
              <w:pStyle w:val="a9"/>
              <w:numPr>
                <w:ilvl w:val="0"/>
                <w:numId w:val="17"/>
              </w:numPr>
              <w:ind w:left="325" w:hanging="325"/>
            </w:pPr>
            <w:r>
              <w:rPr>
                <w:rFonts w:hint="eastAsia"/>
              </w:rPr>
              <w:t>送迎車の順番などを確認</w:t>
            </w:r>
          </w:p>
          <w:p w14:paraId="15EF4E84" w14:textId="77777777" w:rsidR="00F16522" w:rsidRPr="002538CF" w:rsidRDefault="00F16522" w:rsidP="001F5DE1">
            <w:pPr>
              <w:pStyle w:val="a9"/>
              <w:numPr>
                <w:ilvl w:val="0"/>
                <w:numId w:val="17"/>
              </w:numPr>
              <w:ind w:left="325" w:hanging="325"/>
              <w:rPr>
                <w:sz w:val="20"/>
                <w:szCs w:val="21"/>
              </w:rPr>
            </w:pPr>
          </w:p>
        </w:tc>
      </w:tr>
      <w:tr w:rsidR="00F16522" w:rsidRPr="00C27C9B" w14:paraId="5F2BBA01" w14:textId="77777777" w:rsidTr="001F5DE1">
        <w:tc>
          <w:tcPr>
            <w:tcW w:w="862" w:type="dxa"/>
          </w:tcPr>
          <w:p w14:paraId="5F83BC2F" w14:textId="50FDF7A4" w:rsidR="00F16522" w:rsidRPr="00C27C9B" w:rsidRDefault="00F16522" w:rsidP="001F5DE1">
            <w:pPr>
              <w:spacing w:line="276" w:lineRule="auto"/>
              <w:rPr>
                <w:sz w:val="20"/>
                <w:szCs w:val="21"/>
              </w:rPr>
            </w:pPr>
          </w:p>
        </w:tc>
        <w:tc>
          <w:tcPr>
            <w:tcW w:w="2819" w:type="dxa"/>
          </w:tcPr>
          <w:p w14:paraId="5BD73B8D" w14:textId="77777777" w:rsidR="00F16522" w:rsidRPr="00C27C9B" w:rsidRDefault="00F16522" w:rsidP="001F5DE1">
            <w:pPr>
              <w:pStyle w:val="a9"/>
              <w:numPr>
                <w:ilvl w:val="0"/>
                <w:numId w:val="25"/>
              </w:numPr>
              <w:spacing w:line="276" w:lineRule="auto"/>
              <w:ind w:left="302" w:hanging="302"/>
              <w:rPr>
                <w:sz w:val="20"/>
                <w:szCs w:val="21"/>
              </w:rPr>
            </w:pPr>
            <w:r>
              <w:rPr>
                <w:rFonts w:hint="eastAsia"/>
                <w:sz w:val="20"/>
                <w:szCs w:val="21"/>
              </w:rPr>
              <w:t>家族、ケアマネへの連絡</w:t>
            </w:r>
          </w:p>
        </w:tc>
        <w:tc>
          <w:tcPr>
            <w:tcW w:w="1701" w:type="dxa"/>
          </w:tcPr>
          <w:p w14:paraId="6B148050" w14:textId="77777777" w:rsidR="00F16522" w:rsidRPr="008D6D83" w:rsidRDefault="00F16522" w:rsidP="001F5DE1">
            <w:pPr>
              <w:rPr>
                <w:sz w:val="20"/>
                <w:szCs w:val="21"/>
              </w:rPr>
            </w:pPr>
          </w:p>
        </w:tc>
        <w:tc>
          <w:tcPr>
            <w:tcW w:w="3678" w:type="dxa"/>
          </w:tcPr>
          <w:p w14:paraId="0C8B7314" w14:textId="24157F2A" w:rsidR="00F16522" w:rsidRDefault="00F16522" w:rsidP="001F5DE1">
            <w:pPr>
              <w:pStyle w:val="a9"/>
              <w:numPr>
                <w:ilvl w:val="0"/>
                <w:numId w:val="17"/>
              </w:numPr>
            </w:pPr>
            <w:r>
              <w:rPr>
                <w:rFonts w:hint="eastAsia"/>
              </w:rPr>
              <w:t>電話等で「サービス短縮と</w:t>
            </w:r>
            <w:r w:rsidR="0050326D">
              <w:rPr>
                <w:rFonts w:hint="eastAsia"/>
              </w:rPr>
              <w:t>送り</w:t>
            </w:r>
            <w:r>
              <w:rPr>
                <w:rFonts w:hint="eastAsia"/>
              </w:rPr>
              <w:t>時間」を連絡。</w:t>
            </w:r>
          </w:p>
          <w:p w14:paraId="5CCA7D09" w14:textId="77777777" w:rsidR="00F16522" w:rsidRPr="002538CF" w:rsidRDefault="00F16522" w:rsidP="001F5DE1">
            <w:pPr>
              <w:pStyle w:val="a9"/>
              <w:numPr>
                <w:ilvl w:val="0"/>
                <w:numId w:val="17"/>
              </w:numPr>
              <w:rPr>
                <w:sz w:val="20"/>
                <w:szCs w:val="21"/>
              </w:rPr>
            </w:pPr>
            <w:r>
              <w:rPr>
                <w:rFonts w:hint="eastAsia"/>
              </w:rPr>
              <w:t>不在時の対応（施設に残るか、指定避難所へ送るか）の確認</w:t>
            </w:r>
          </w:p>
        </w:tc>
      </w:tr>
      <w:tr w:rsidR="00F16522" w:rsidRPr="00C27C9B" w14:paraId="25CF849C" w14:textId="77777777" w:rsidTr="001F5DE1">
        <w:tc>
          <w:tcPr>
            <w:tcW w:w="862" w:type="dxa"/>
          </w:tcPr>
          <w:p w14:paraId="2B8B9C3F" w14:textId="3A123D19" w:rsidR="00F16522" w:rsidRPr="00C27C9B" w:rsidRDefault="00F16522" w:rsidP="001F5DE1">
            <w:pPr>
              <w:spacing w:line="276" w:lineRule="auto"/>
              <w:rPr>
                <w:sz w:val="20"/>
                <w:szCs w:val="21"/>
              </w:rPr>
            </w:pPr>
          </w:p>
        </w:tc>
        <w:tc>
          <w:tcPr>
            <w:tcW w:w="2819" w:type="dxa"/>
          </w:tcPr>
          <w:p w14:paraId="25F5D53C" w14:textId="77777777" w:rsidR="00F16522" w:rsidRPr="00C27C9B" w:rsidRDefault="00F16522" w:rsidP="001F5DE1">
            <w:pPr>
              <w:pStyle w:val="a9"/>
              <w:numPr>
                <w:ilvl w:val="0"/>
                <w:numId w:val="25"/>
              </w:numPr>
              <w:spacing w:line="276" w:lineRule="auto"/>
              <w:ind w:left="302" w:hanging="302"/>
              <w:rPr>
                <w:sz w:val="20"/>
                <w:szCs w:val="21"/>
              </w:rPr>
            </w:pPr>
            <w:r w:rsidRPr="00786C39">
              <w:t>送迎準備・ルート選定</w:t>
            </w:r>
          </w:p>
        </w:tc>
        <w:tc>
          <w:tcPr>
            <w:tcW w:w="1701" w:type="dxa"/>
          </w:tcPr>
          <w:p w14:paraId="6302290D" w14:textId="77777777" w:rsidR="00F16522" w:rsidRPr="00C27C9B" w:rsidRDefault="00F16522" w:rsidP="001F5DE1">
            <w:pPr>
              <w:spacing w:line="276" w:lineRule="auto"/>
              <w:rPr>
                <w:sz w:val="20"/>
                <w:szCs w:val="21"/>
              </w:rPr>
            </w:pPr>
          </w:p>
        </w:tc>
        <w:tc>
          <w:tcPr>
            <w:tcW w:w="3678" w:type="dxa"/>
          </w:tcPr>
          <w:p w14:paraId="64EDB1C9" w14:textId="77777777" w:rsidR="00F16522" w:rsidRDefault="00F16522" w:rsidP="001F5DE1">
            <w:pPr>
              <w:pStyle w:val="a9"/>
              <w:numPr>
                <w:ilvl w:val="0"/>
                <w:numId w:val="17"/>
              </w:numPr>
            </w:pPr>
            <w:r>
              <w:rPr>
                <w:rFonts w:hint="eastAsia"/>
              </w:rPr>
              <w:t>道路冠水ハザードマップを確認し、安全なルートを指示</w:t>
            </w:r>
          </w:p>
          <w:p w14:paraId="0DCA529A" w14:textId="77777777" w:rsidR="00F16522" w:rsidRPr="00C27C9B" w:rsidRDefault="00F16522" w:rsidP="001F5DE1">
            <w:pPr>
              <w:pStyle w:val="a9"/>
              <w:numPr>
                <w:ilvl w:val="0"/>
                <w:numId w:val="17"/>
              </w:numPr>
              <w:rPr>
                <w:sz w:val="20"/>
                <w:szCs w:val="21"/>
              </w:rPr>
            </w:pPr>
            <w:r>
              <w:rPr>
                <w:rFonts w:hint="eastAsia"/>
              </w:rPr>
              <w:t>車両への乗車優先順位を決定</w:t>
            </w:r>
          </w:p>
        </w:tc>
      </w:tr>
      <w:tr w:rsidR="00F16522" w:rsidRPr="00C27C9B" w14:paraId="346A34FD" w14:textId="77777777" w:rsidTr="001F5DE1">
        <w:tc>
          <w:tcPr>
            <w:tcW w:w="862" w:type="dxa"/>
          </w:tcPr>
          <w:p w14:paraId="251F2406" w14:textId="68BEBED9" w:rsidR="00F16522" w:rsidRPr="00C27C9B" w:rsidRDefault="00F16522" w:rsidP="001F5DE1">
            <w:pPr>
              <w:spacing w:line="276" w:lineRule="auto"/>
              <w:rPr>
                <w:sz w:val="20"/>
                <w:szCs w:val="21"/>
              </w:rPr>
            </w:pPr>
          </w:p>
        </w:tc>
        <w:tc>
          <w:tcPr>
            <w:tcW w:w="2819" w:type="dxa"/>
          </w:tcPr>
          <w:p w14:paraId="36B5BB5E" w14:textId="77777777" w:rsidR="00F16522" w:rsidRPr="00786C39" w:rsidRDefault="00F16522" w:rsidP="001F5DE1">
            <w:pPr>
              <w:pStyle w:val="a9"/>
              <w:numPr>
                <w:ilvl w:val="0"/>
                <w:numId w:val="25"/>
              </w:numPr>
              <w:spacing w:line="276" w:lineRule="auto"/>
              <w:ind w:left="302" w:hanging="302"/>
            </w:pPr>
            <w:r w:rsidRPr="009E7AC8">
              <w:rPr>
                <w:rFonts w:hint="eastAsia"/>
              </w:rPr>
              <w:t>乗車・出発準備</w:t>
            </w:r>
          </w:p>
        </w:tc>
        <w:tc>
          <w:tcPr>
            <w:tcW w:w="1701" w:type="dxa"/>
          </w:tcPr>
          <w:p w14:paraId="74E1E009" w14:textId="77777777" w:rsidR="00F16522" w:rsidRPr="00C27C9B" w:rsidRDefault="00F16522" w:rsidP="001F5DE1">
            <w:pPr>
              <w:spacing w:line="276" w:lineRule="auto"/>
              <w:rPr>
                <w:sz w:val="20"/>
                <w:szCs w:val="21"/>
              </w:rPr>
            </w:pPr>
          </w:p>
        </w:tc>
        <w:tc>
          <w:tcPr>
            <w:tcW w:w="3678" w:type="dxa"/>
          </w:tcPr>
          <w:p w14:paraId="185C9FC6" w14:textId="77777777" w:rsidR="00F16522" w:rsidRDefault="00F16522" w:rsidP="001F5DE1">
            <w:pPr>
              <w:pStyle w:val="a9"/>
              <w:numPr>
                <w:ilvl w:val="0"/>
                <w:numId w:val="17"/>
              </w:numPr>
            </w:pPr>
            <w:r>
              <w:rPr>
                <w:rFonts w:hint="eastAsia"/>
              </w:rPr>
              <w:t>利用者の手荷物、連絡帳、必要薬剤の積み込み確認</w:t>
            </w:r>
          </w:p>
        </w:tc>
      </w:tr>
      <w:tr w:rsidR="00F16522" w:rsidRPr="00C27C9B" w14:paraId="02470AB6" w14:textId="77777777" w:rsidTr="001F5DE1">
        <w:tc>
          <w:tcPr>
            <w:tcW w:w="862" w:type="dxa"/>
          </w:tcPr>
          <w:p w14:paraId="697FA161" w14:textId="77777777" w:rsidR="00F16522" w:rsidRPr="00C27C9B" w:rsidRDefault="00F16522" w:rsidP="001F5DE1">
            <w:pPr>
              <w:spacing w:line="276" w:lineRule="auto"/>
              <w:rPr>
                <w:sz w:val="20"/>
                <w:szCs w:val="21"/>
              </w:rPr>
            </w:pPr>
            <w:r>
              <w:rPr>
                <w:rFonts w:hint="eastAsia"/>
                <w:sz w:val="20"/>
                <w:szCs w:val="21"/>
              </w:rPr>
              <w:t>11</w:t>
            </w:r>
            <w:r>
              <w:rPr>
                <w:rFonts w:hint="eastAsia"/>
                <w:sz w:val="20"/>
                <w:szCs w:val="21"/>
              </w:rPr>
              <w:t>：</w:t>
            </w:r>
            <w:r>
              <w:rPr>
                <w:rFonts w:hint="eastAsia"/>
                <w:sz w:val="20"/>
                <w:szCs w:val="21"/>
              </w:rPr>
              <w:t>10</w:t>
            </w:r>
          </w:p>
        </w:tc>
        <w:tc>
          <w:tcPr>
            <w:tcW w:w="2819" w:type="dxa"/>
          </w:tcPr>
          <w:p w14:paraId="605EED6A" w14:textId="77777777" w:rsidR="00F16522" w:rsidRPr="009E7AC8" w:rsidRDefault="00F16522" w:rsidP="001F5DE1">
            <w:pPr>
              <w:pStyle w:val="a9"/>
              <w:numPr>
                <w:ilvl w:val="0"/>
                <w:numId w:val="25"/>
              </w:numPr>
            </w:pPr>
            <w:r w:rsidRPr="009E7AC8">
              <w:rPr>
                <w:rFonts w:hint="eastAsia"/>
              </w:rPr>
              <w:t>模擬出発</w:t>
            </w:r>
          </w:p>
        </w:tc>
        <w:tc>
          <w:tcPr>
            <w:tcW w:w="1701" w:type="dxa"/>
          </w:tcPr>
          <w:p w14:paraId="34C6D9EB" w14:textId="77777777" w:rsidR="00F16522" w:rsidRPr="00C27C9B" w:rsidRDefault="00F16522" w:rsidP="001F5DE1">
            <w:pPr>
              <w:spacing w:line="276" w:lineRule="auto"/>
              <w:rPr>
                <w:sz w:val="20"/>
                <w:szCs w:val="21"/>
              </w:rPr>
            </w:pPr>
          </w:p>
        </w:tc>
        <w:tc>
          <w:tcPr>
            <w:tcW w:w="3678" w:type="dxa"/>
          </w:tcPr>
          <w:p w14:paraId="4BA2E11D" w14:textId="77777777" w:rsidR="00F16522" w:rsidRDefault="00F16522" w:rsidP="001F5DE1">
            <w:pPr>
              <w:pStyle w:val="a9"/>
              <w:numPr>
                <w:ilvl w:val="0"/>
                <w:numId w:val="17"/>
              </w:numPr>
            </w:pPr>
            <w:r>
              <w:rPr>
                <w:rFonts w:hint="eastAsia"/>
              </w:rPr>
              <w:t>ルート上の危険箇所を地図上で確認</w:t>
            </w:r>
          </w:p>
          <w:p w14:paraId="42A30015" w14:textId="77777777" w:rsidR="00F16522" w:rsidRDefault="00F16522" w:rsidP="001F5DE1">
            <w:r>
              <w:rPr>
                <w:rFonts w:hint="eastAsia"/>
              </w:rPr>
              <w:t>※実際に車両を出すのもよい</w:t>
            </w:r>
          </w:p>
        </w:tc>
      </w:tr>
      <w:tr w:rsidR="00F16522" w:rsidRPr="00C27C9B" w14:paraId="77C50E5C" w14:textId="77777777" w:rsidTr="0050326D">
        <w:trPr>
          <w:trHeight w:val="650"/>
        </w:trPr>
        <w:tc>
          <w:tcPr>
            <w:tcW w:w="862" w:type="dxa"/>
          </w:tcPr>
          <w:p w14:paraId="7A729CDD" w14:textId="77777777" w:rsidR="00F16522" w:rsidRPr="00C27C9B" w:rsidRDefault="00F16522" w:rsidP="001F5DE1">
            <w:pPr>
              <w:spacing w:line="276" w:lineRule="auto"/>
              <w:rPr>
                <w:sz w:val="20"/>
                <w:szCs w:val="21"/>
              </w:rPr>
            </w:pPr>
            <w:r>
              <w:rPr>
                <w:rFonts w:hint="eastAsia"/>
                <w:sz w:val="20"/>
                <w:szCs w:val="21"/>
              </w:rPr>
              <w:t>11</w:t>
            </w:r>
            <w:r>
              <w:rPr>
                <w:rFonts w:hint="eastAsia"/>
                <w:sz w:val="20"/>
                <w:szCs w:val="21"/>
              </w:rPr>
              <w:t>：</w:t>
            </w:r>
            <w:r>
              <w:rPr>
                <w:rFonts w:hint="eastAsia"/>
                <w:sz w:val="20"/>
                <w:szCs w:val="21"/>
              </w:rPr>
              <w:t>20</w:t>
            </w:r>
          </w:p>
        </w:tc>
        <w:tc>
          <w:tcPr>
            <w:tcW w:w="8198" w:type="dxa"/>
            <w:gridSpan w:val="3"/>
          </w:tcPr>
          <w:p w14:paraId="19F8C5B2" w14:textId="77777777" w:rsidR="00F16522" w:rsidRPr="002538CF" w:rsidRDefault="00F16522" w:rsidP="001F5DE1">
            <w:pPr>
              <w:rPr>
                <w:sz w:val="20"/>
                <w:szCs w:val="21"/>
              </w:rPr>
            </w:pPr>
            <w:r w:rsidRPr="00C27C9B">
              <w:rPr>
                <w:rFonts w:hint="eastAsia"/>
                <w:sz w:val="20"/>
                <w:szCs w:val="21"/>
              </w:rPr>
              <w:t>訓練終了</w:t>
            </w:r>
          </w:p>
        </w:tc>
      </w:tr>
      <w:tr w:rsidR="00F16522" w:rsidRPr="00C27C9B" w14:paraId="54AAC2FF" w14:textId="77777777" w:rsidTr="001F5DE1">
        <w:tc>
          <w:tcPr>
            <w:tcW w:w="862" w:type="dxa"/>
          </w:tcPr>
          <w:p w14:paraId="5DC4D150" w14:textId="77777777" w:rsidR="00F16522" w:rsidRPr="00C27C9B" w:rsidRDefault="00F16522" w:rsidP="001F5DE1">
            <w:pPr>
              <w:spacing w:line="276" w:lineRule="auto"/>
              <w:rPr>
                <w:sz w:val="20"/>
                <w:szCs w:val="21"/>
              </w:rPr>
            </w:pPr>
            <w:r>
              <w:rPr>
                <w:rFonts w:hint="eastAsia"/>
                <w:sz w:val="20"/>
                <w:szCs w:val="21"/>
              </w:rPr>
              <w:t>11</w:t>
            </w:r>
            <w:r>
              <w:rPr>
                <w:rFonts w:hint="eastAsia"/>
                <w:sz w:val="20"/>
                <w:szCs w:val="21"/>
              </w:rPr>
              <w:t>：</w:t>
            </w:r>
            <w:r>
              <w:rPr>
                <w:rFonts w:hint="eastAsia"/>
                <w:sz w:val="20"/>
                <w:szCs w:val="21"/>
              </w:rPr>
              <w:t>30</w:t>
            </w:r>
          </w:p>
        </w:tc>
        <w:tc>
          <w:tcPr>
            <w:tcW w:w="8198" w:type="dxa"/>
            <w:gridSpan w:val="3"/>
          </w:tcPr>
          <w:p w14:paraId="629EC77F" w14:textId="77777777" w:rsidR="00F16522" w:rsidRPr="00C27C9B" w:rsidRDefault="00F16522" w:rsidP="001F5DE1">
            <w:pPr>
              <w:spacing w:line="276" w:lineRule="auto"/>
              <w:rPr>
                <w:sz w:val="20"/>
                <w:szCs w:val="21"/>
              </w:rPr>
            </w:pPr>
            <w:r w:rsidRPr="00C27C9B">
              <w:rPr>
                <w:rFonts w:hint="eastAsia"/>
                <w:sz w:val="20"/>
                <w:szCs w:val="21"/>
              </w:rPr>
              <w:t>振り返り</w:t>
            </w:r>
          </w:p>
          <w:p w14:paraId="00584063" w14:textId="77777777" w:rsidR="00F16522" w:rsidRPr="00C27C9B" w:rsidRDefault="00F16522" w:rsidP="001F5DE1">
            <w:pPr>
              <w:spacing w:line="276" w:lineRule="auto"/>
              <w:rPr>
                <w:sz w:val="20"/>
                <w:szCs w:val="21"/>
              </w:rPr>
            </w:pPr>
            <w:r w:rsidRPr="00C27C9B">
              <w:rPr>
                <w:rFonts w:hint="eastAsia"/>
                <w:sz w:val="20"/>
                <w:szCs w:val="21"/>
              </w:rPr>
              <w:t>目標達成状況の確認</w:t>
            </w:r>
            <w:r>
              <w:rPr>
                <w:rFonts w:hint="eastAsia"/>
                <w:sz w:val="20"/>
                <w:szCs w:val="21"/>
              </w:rPr>
              <w:t>、</w:t>
            </w:r>
            <w:r w:rsidRPr="00C27C9B">
              <w:rPr>
                <w:rFonts w:hint="eastAsia"/>
                <w:sz w:val="20"/>
                <w:szCs w:val="21"/>
              </w:rPr>
              <w:t>訓練で気が付いた点の意見交換</w:t>
            </w:r>
          </w:p>
        </w:tc>
      </w:tr>
    </w:tbl>
    <w:p w14:paraId="18DAC289" w14:textId="77777777" w:rsidR="00F16522" w:rsidRPr="00F16522" w:rsidRDefault="00F16522" w:rsidP="00031058"/>
    <w:sectPr w:rsidR="00F16522" w:rsidRPr="00F16522" w:rsidSect="00985F86">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FCDE1" w14:textId="77777777" w:rsidR="00BA3126" w:rsidRDefault="00BA3126" w:rsidP="008A2EF6">
      <w:r>
        <w:separator/>
      </w:r>
    </w:p>
  </w:endnote>
  <w:endnote w:type="continuationSeparator" w:id="0">
    <w:p w14:paraId="10C71BA3" w14:textId="77777777" w:rsidR="00BA3126" w:rsidRDefault="00BA3126" w:rsidP="008A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AE48" w14:textId="77777777" w:rsidR="00BA3126" w:rsidRDefault="00BA3126" w:rsidP="008A2EF6">
      <w:r>
        <w:separator/>
      </w:r>
    </w:p>
  </w:footnote>
  <w:footnote w:type="continuationSeparator" w:id="0">
    <w:p w14:paraId="4BD0A239" w14:textId="77777777" w:rsidR="00BA3126" w:rsidRDefault="00BA3126" w:rsidP="008A2E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072BAD"/>
    <w:multiLevelType w:val="multilevel"/>
    <w:tmpl w:val="9DC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807FD"/>
    <w:multiLevelType w:val="hybridMultilevel"/>
    <w:tmpl w:val="4F4EF624"/>
    <w:lvl w:ilvl="0" w:tplc="04090011">
      <w:start w:val="1"/>
      <w:numFmt w:val="decimalEnclosedCircle"/>
      <w:lvlText w:val="%1"/>
      <w:lvlJc w:val="left"/>
      <w:pPr>
        <w:ind w:left="667" w:hanging="440"/>
      </w:pPr>
    </w:lvl>
    <w:lvl w:ilvl="1" w:tplc="04090017" w:tentative="1">
      <w:start w:val="1"/>
      <w:numFmt w:val="aiueoFullWidth"/>
      <w:lvlText w:val="(%2)"/>
      <w:lvlJc w:val="left"/>
      <w:pPr>
        <w:ind w:left="1107" w:hanging="440"/>
      </w:pPr>
    </w:lvl>
    <w:lvl w:ilvl="2" w:tplc="04090011" w:tentative="1">
      <w:start w:val="1"/>
      <w:numFmt w:val="decimalEnclosedCircle"/>
      <w:lvlText w:val="%3"/>
      <w:lvlJc w:val="left"/>
      <w:pPr>
        <w:ind w:left="1547" w:hanging="440"/>
      </w:pPr>
    </w:lvl>
    <w:lvl w:ilvl="3" w:tplc="0409000F" w:tentative="1">
      <w:start w:val="1"/>
      <w:numFmt w:val="decimal"/>
      <w:lvlText w:val="%4."/>
      <w:lvlJc w:val="left"/>
      <w:pPr>
        <w:ind w:left="1987" w:hanging="440"/>
      </w:pPr>
    </w:lvl>
    <w:lvl w:ilvl="4" w:tplc="04090017" w:tentative="1">
      <w:start w:val="1"/>
      <w:numFmt w:val="aiueoFullWidth"/>
      <w:lvlText w:val="(%5)"/>
      <w:lvlJc w:val="left"/>
      <w:pPr>
        <w:ind w:left="2427" w:hanging="440"/>
      </w:pPr>
    </w:lvl>
    <w:lvl w:ilvl="5" w:tplc="04090011" w:tentative="1">
      <w:start w:val="1"/>
      <w:numFmt w:val="decimalEnclosedCircle"/>
      <w:lvlText w:val="%6"/>
      <w:lvlJc w:val="left"/>
      <w:pPr>
        <w:ind w:left="2867" w:hanging="440"/>
      </w:pPr>
    </w:lvl>
    <w:lvl w:ilvl="6" w:tplc="0409000F" w:tentative="1">
      <w:start w:val="1"/>
      <w:numFmt w:val="decimal"/>
      <w:lvlText w:val="%7."/>
      <w:lvlJc w:val="left"/>
      <w:pPr>
        <w:ind w:left="3307" w:hanging="440"/>
      </w:pPr>
    </w:lvl>
    <w:lvl w:ilvl="7" w:tplc="04090017" w:tentative="1">
      <w:start w:val="1"/>
      <w:numFmt w:val="aiueoFullWidth"/>
      <w:lvlText w:val="(%8)"/>
      <w:lvlJc w:val="left"/>
      <w:pPr>
        <w:ind w:left="3747" w:hanging="440"/>
      </w:pPr>
    </w:lvl>
    <w:lvl w:ilvl="8" w:tplc="04090011" w:tentative="1">
      <w:start w:val="1"/>
      <w:numFmt w:val="decimalEnclosedCircle"/>
      <w:lvlText w:val="%9"/>
      <w:lvlJc w:val="left"/>
      <w:pPr>
        <w:ind w:left="4187" w:hanging="440"/>
      </w:pPr>
    </w:lvl>
  </w:abstractNum>
  <w:abstractNum w:abstractNumId="2" w15:restartNumberingAfterBreak="0">
    <w:nsid w:val="125C04DB"/>
    <w:multiLevelType w:val="hybridMultilevel"/>
    <w:tmpl w:val="CF600C82"/>
    <w:lvl w:ilvl="0" w:tplc="04090003">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3" w15:restartNumberingAfterBreak="0">
    <w:nsid w:val="1299325F"/>
    <w:multiLevelType w:val="hybridMultilevel"/>
    <w:tmpl w:val="4882103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A5D0935"/>
    <w:multiLevelType w:val="hybridMultilevel"/>
    <w:tmpl w:val="E382B7AC"/>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1C5C1CF7"/>
    <w:multiLevelType w:val="hybridMultilevel"/>
    <w:tmpl w:val="3CAA91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1D8117AB"/>
    <w:multiLevelType w:val="hybridMultilevel"/>
    <w:tmpl w:val="51CC82A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1DC67E1B"/>
    <w:multiLevelType w:val="hybridMultilevel"/>
    <w:tmpl w:val="3EFEE20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E4024B5"/>
    <w:multiLevelType w:val="multilevel"/>
    <w:tmpl w:val="C36A6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504EE"/>
    <w:multiLevelType w:val="multilevel"/>
    <w:tmpl w:val="B6BE15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7D7A17"/>
    <w:multiLevelType w:val="hybridMultilevel"/>
    <w:tmpl w:val="0E54F3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5177630"/>
    <w:multiLevelType w:val="multilevel"/>
    <w:tmpl w:val="B94C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40E62"/>
    <w:multiLevelType w:val="multilevel"/>
    <w:tmpl w:val="E70AF1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E03A68"/>
    <w:multiLevelType w:val="hybridMultilevel"/>
    <w:tmpl w:val="EAFE993C"/>
    <w:lvl w:ilvl="0" w:tplc="6028588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AA93130"/>
    <w:multiLevelType w:val="hybridMultilevel"/>
    <w:tmpl w:val="6AFEEF5A"/>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DF10C37"/>
    <w:multiLevelType w:val="multilevel"/>
    <w:tmpl w:val="92822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C3915"/>
    <w:multiLevelType w:val="hybridMultilevel"/>
    <w:tmpl w:val="F8F2F954"/>
    <w:lvl w:ilvl="0" w:tplc="C0C61C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24A4240"/>
    <w:multiLevelType w:val="hybridMultilevel"/>
    <w:tmpl w:val="8B64E9BC"/>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18" w15:restartNumberingAfterBreak="0">
    <w:nsid w:val="42515A25"/>
    <w:multiLevelType w:val="multilevel"/>
    <w:tmpl w:val="02A4A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F7611"/>
    <w:multiLevelType w:val="hybridMultilevel"/>
    <w:tmpl w:val="815E7D12"/>
    <w:lvl w:ilvl="0" w:tplc="04090003">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0" w15:restartNumberingAfterBreak="0">
    <w:nsid w:val="467831BE"/>
    <w:multiLevelType w:val="hybridMultilevel"/>
    <w:tmpl w:val="F32CA66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99F1C2B"/>
    <w:multiLevelType w:val="multilevel"/>
    <w:tmpl w:val="A5F0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272E7"/>
    <w:multiLevelType w:val="hybridMultilevel"/>
    <w:tmpl w:val="B502B868"/>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1BC6A7C"/>
    <w:multiLevelType w:val="hybridMultilevel"/>
    <w:tmpl w:val="BB2AB974"/>
    <w:lvl w:ilvl="0" w:tplc="60285888">
      <w:start w:val="1"/>
      <w:numFmt w:val="bullet"/>
      <w:lvlText w:val=""/>
      <w:lvlJc w:val="left"/>
      <w:pPr>
        <w:ind w:left="667" w:hanging="440"/>
      </w:pPr>
      <w:rPr>
        <w:rFonts w:ascii="Wingdings" w:hAnsi="Wingdings" w:hint="default"/>
      </w:rPr>
    </w:lvl>
    <w:lvl w:ilvl="1" w:tplc="FFFFFFFF" w:tentative="1">
      <w:start w:val="1"/>
      <w:numFmt w:val="bullet"/>
      <w:lvlText w:val=""/>
      <w:lvlJc w:val="left"/>
      <w:pPr>
        <w:ind w:left="1107" w:hanging="440"/>
      </w:pPr>
      <w:rPr>
        <w:rFonts w:ascii="Wingdings" w:hAnsi="Wingdings" w:hint="default"/>
      </w:rPr>
    </w:lvl>
    <w:lvl w:ilvl="2" w:tplc="FFFFFFFF" w:tentative="1">
      <w:start w:val="1"/>
      <w:numFmt w:val="bullet"/>
      <w:lvlText w:val=""/>
      <w:lvlJc w:val="left"/>
      <w:pPr>
        <w:ind w:left="1547" w:hanging="440"/>
      </w:pPr>
      <w:rPr>
        <w:rFonts w:ascii="Wingdings" w:hAnsi="Wingdings" w:hint="default"/>
      </w:rPr>
    </w:lvl>
    <w:lvl w:ilvl="3" w:tplc="FFFFFFFF" w:tentative="1">
      <w:start w:val="1"/>
      <w:numFmt w:val="bullet"/>
      <w:lvlText w:val=""/>
      <w:lvlJc w:val="left"/>
      <w:pPr>
        <w:ind w:left="1987" w:hanging="440"/>
      </w:pPr>
      <w:rPr>
        <w:rFonts w:ascii="Wingdings" w:hAnsi="Wingdings" w:hint="default"/>
      </w:rPr>
    </w:lvl>
    <w:lvl w:ilvl="4" w:tplc="FFFFFFFF" w:tentative="1">
      <w:start w:val="1"/>
      <w:numFmt w:val="bullet"/>
      <w:lvlText w:val=""/>
      <w:lvlJc w:val="left"/>
      <w:pPr>
        <w:ind w:left="2427" w:hanging="440"/>
      </w:pPr>
      <w:rPr>
        <w:rFonts w:ascii="Wingdings" w:hAnsi="Wingdings" w:hint="default"/>
      </w:rPr>
    </w:lvl>
    <w:lvl w:ilvl="5" w:tplc="FFFFFFFF" w:tentative="1">
      <w:start w:val="1"/>
      <w:numFmt w:val="bullet"/>
      <w:lvlText w:val=""/>
      <w:lvlJc w:val="left"/>
      <w:pPr>
        <w:ind w:left="2867" w:hanging="440"/>
      </w:pPr>
      <w:rPr>
        <w:rFonts w:ascii="Wingdings" w:hAnsi="Wingdings" w:hint="default"/>
      </w:rPr>
    </w:lvl>
    <w:lvl w:ilvl="6" w:tplc="FFFFFFFF" w:tentative="1">
      <w:start w:val="1"/>
      <w:numFmt w:val="bullet"/>
      <w:lvlText w:val=""/>
      <w:lvlJc w:val="left"/>
      <w:pPr>
        <w:ind w:left="3307" w:hanging="440"/>
      </w:pPr>
      <w:rPr>
        <w:rFonts w:ascii="Wingdings" w:hAnsi="Wingdings" w:hint="default"/>
      </w:rPr>
    </w:lvl>
    <w:lvl w:ilvl="7" w:tplc="FFFFFFFF" w:tentative="1">
      <w:start w:val="1"/>
      <w:numFmt w:val="bullet"/>
      <w:lvlText w:val=""/>
      <w:lvlJc w:val="left"/>
      <w:pPr>
        <w:ind w:left="3747" w:hanging="440"/>
      </w:pPr>
      <w:rPr>
        <w:rFonts w:ascii="Wingdings" w:hAnsi="Wingdings" w:hint="default"/>
      </w:rPr>
    </w:lvl>
    <w:lvl w:ilvl="8" w:tplc="FFFFFFFF" w:tentative="1">
      <w:start w:val="1"/>
      <w:numFmt w:val="bullet"/>
      <w:lvlText w:val=""/>
      <w:lvlJc w:val="left"/>
      <w:pPr>
        <w:ind w:left="4187" w:hanging="440"/>
      </w:pPr>
      <w:rPr>
        <w:rFonts w:ascii="Wingdings" w:hAnsi="Wingdings" w:hint="default"/>
      </w:rPr>
    </w:lvl>
  </w:abstractNum>
  <w:abstractNum w:abstractNumId="24" w15:restartNumberingAfterBreak="0">
    <w:nsid w:val="555D27CB"/>
    <w:multiLevelType w:val="hybridMultilevel"/>
    <w:tmpl w:val="46F6C528"/>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5" w15:restartNumberingAfterBreak="0">
    <w:nsid w:val="6A6C0229"/>
    <w:multiLevelType w:val="multilevel"/>
    <w:tmpl w:val="03A4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2C3F92"/>
    <w:multiLevelType w:val="hybridMultilevel"/>
    <w:tmpl w:val="3B9895B0"/>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abstractNum w:abstractNumId="27" w15:restartNumberingAfterBreak="0">
    <w:nsid w:val="6BFA22BD"/>
    <w:multiLevelType w:val="multilevel"/>
    <w:tmpl w:val="A7FE6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16762"/>
    <w:multiLevelType w:val="hybridMultilevel"/>
    <w:tmpl w:val="F5844AB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5D0774D"/>
    <w:multiLevelType w:val="multilevel"/>
    <w:tmpl w:val="0B283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5434E3"/>
    <w:multiLevelType w:val="hybridMultilevel"/>
    <w:tmpl w:val="1F742B98"/>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1" w15:restartNumberingAfterBreak="0">
    <w:nsid w:val="777A58E3"/>
    <w:multiLevelType w:val="hybridMultilevel"/>
    <w:tmpl w:val="E61675B2"/>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7D1A17CB"/>
    <w:multiLevelType w:val="hybridMultilevel"/>
    <w:tmpl w:val="FCD04A0A"/>
    <w:lvl w:ilvl="0" w:tplc="04090001">
      <w:start w:val="1"/>
      <w:numFmt w:val="bullet"/>
      <w:lvlText w:val=""/>
      <w:lvlJc w:val="left"/>
      <w:pPr>
        <w:ind w:left="667" w:hanging="440"/>
      </w:pPr>
      <w:rPr>
        <w:rFonts w:ascii="Wingdings" w:hAnsi="Wingdings" w:hint="default"/>
      </w:rPr>
    </w:lvl>
    <w:lvl w:ilvl="1" w:tplc="0409000B" w:tentative="1">
      <w:start w:val="1"/>
      <w:numFmt w:val="bullet"/>
      <w:lvlText w:val=""/>
      <w:lvlJc w:val="left"/>
      <w:pPr>
        <w:ind w:left="1107" w:hanging="440"/>
      </w:pPr>
      <w:rPr>
        <w:rFonts w:ascii="Wingdings" w:hAnsi="Wingdings" w:hint="default"/>
      </w:rPr>
    </w:lvl>
    <w:lvl w:ilvl="2" w:tplc="0409000D" w:tentative="1">
      <w:start w:val="1"/>
      <w:numFmt w:val="bullet"/>
      <w:lvlText w:val=""/>
      <w:lvlJc w:val="left"/>
      <w:pPr>
        <w:ind w:left="1547" w:hanging="440"/>
      </w:pPr>
      <w:rPr>
        <w:rFonts w:ascii="Wingdings" w:hAnsi="Wingdings" w:hint="default"/>
      </w:rPr>
    </w:lvl>
    <w:lvl w:ilvl="3" w:tplc="04090001" w:tentative="1">
      <w:start w:val="1"/>
      <w:numFmt w:val="bullet"/>
      <w:lvlText w:val=""/>
      <w:lvlJc w:val="left"/>
      <w:pPr>
        <w:ind w:left="1987" w:hanging="440"/>
      </w:pPr>
      <w:rPr>
        <w:rFonts w:ascii="Wingdings" w:hAnsi="Wingdings" w:hint="default"/>
      </w:rPr>
    </w:lvl>
    <w:lvl w:ilvl="4" w:tplc="0409000B" w:tentative="1">
      <w:start w:val="1"/>
      <w:numFmt w:val="bullet"/>
      <w:lvlText w:val=""/>
      <w:lvlJc w:val="left"/>
      <w:pPr>
        <w:ind w:left="2427" w:hanging="440"/>
      </w:pPr>
      <w:rPr>
        <w:rFonts w:ascii="Wingdings" w:hAnsi="Wingdings" w:hint="default"/>
      </w:rPr>
    </w:lvl>
    <w:lvl w:ilvl="5" w:tplc="0409000D" w:tentative="1">
      <w:start w:val="1"/>
      <w:numFmt w:val="bullet"/>
      <w:lvlText w:val=""/>
      <w:lvlJc w:val="left"/>
      <w:pPr>
        <w:ind w:left="2867" w:hanging="440"/>
      </w:pPr>
      <w:rPr>
        <w:rFonts w:ascii="Wingdings" w:hAnsi="Wingdings" w:hint="default"/>
      </w:rPr>
    </w:lvl>
    <w:lvl w:ilvl="6" w:tplc="04090001" w:tentative="1">
      <w:start w:val="1"/>
      <w:numFmt w:val="bullet"/>
      <w:lvlText w:val=""/>
      <w:lvlJc w:val="left"/>
      <w:pPr>
        <w:ind w:left="3307" w:hanging="440"/>
      </w:pPr>
      <w:rPr>
        <w:rFonts w:ascii="Wingdings" w:hAnsi="Wingdings" w:hint="default"/>
      </w:rPr>
    </w:lvl>
    <w:lvl w:ilvl="7" w:tplc="0409000B" w:tentative="1">
      <w:start w:val="1"/>
      <w:numFmt w:val="bullet"/>
      <w:lvlText w:val=""/>
      <w:lvlJc w:val="left"/>
      <w:pPr>
        <w:ind w:left="3747" w:hanging="440"/>
      </w:pPr>
      <w:rPr>
        <w:rFonts w:ascii="Wingdings" w:hAnsi="Wingdings" w:hint="default"/>
      </w:rPr>
    </w:lvl>
    <w:lvl w:ilvl="8" w:tplc="0409000D" w:tentative="1">
      <w:start w:val="1"/>
      <w:numFmt w:val="bullet"/>
      <w:lvlText w:val=""/>
      <w:lvlJc w:val="left"/>
      <w:pPr>
        <w:ind w:left="4187" w:hanging="440"/>
      </w:pPr>
      <w:rPr>
        <w:rFonts w:ascii="Wingdings" w:hAnsi="Wingdings" w:hint="default"/>
      </w:rPr>
    </w:lvl>
  </w:abstractNum>
  <w:num w:numId="1" w16cid:durableId="949973321">
    <w:abstractNumId w:val="20"/>
  </w:num>
  <w:num w:numId="2" w16cid:durableId="85154347">
    <w:abstractNumId w:val="16"/>
  </w:num>
  <w:num w:numId="3" w16cid:durableId="1649557769">
    <w:abstractNumId w:val="19"/>
  </w:num>
  <w:num w:numId="4" w16cid:durableId="52705584">
    <w:abstractNumId w:val="5"/>
  </w:num>
  <w:num w:numId="5" w16cid:durableId="491870100">
    <w:abstractNumId w:val="7"/>
  </w:num>
  <w:num w:numId="6" w16cid:durableId="1243375022">
    <w:abstractNumId w:val="3"/>
  </w:num>
  <w:num w:numId="7" w16cid:durableId="1913733820">
    <w:abstractNumId w:val="23"/>
  </w:num>
  <w:num w:numId="8" w16cid:durableId="1719891588">
    <w:abstractNumId w:val="8"/>
  </w:num>
  <w:num w:numId="9" w16cid:durableId="299849820">
    <w:abstractNumId w:val="27"/>
  </w:num>
  <w:num w:numId="10" w16cid:durableId="1644577859">
    <w:abstractNumId w:val="0"/>
  </w:num>
  <w:num w:numId="11" w16cid:durableId="1252273229">
    <w:abstractNumId w:val="21"/>
  </w:num>
  <w:num w:numId="12" w16cid:durableId="1951626469">
    <w:abstractNumId w:val="15"/>
  </w:num>
  <w:num w:numId="13" w16cid:durableId="1950425466">
    <w:abstractNumId w:val="18"/>
  </w:num>
  <w:num w:numId="14" w16cid:durableId="1195583531">
    <w:abstractNumId w:val="29"/>
  </w:num>
  <w:num w:numId="15" w16cid:durableId="1497695829">
    <w:abstractNumId w:val="12"/>
  </w:num>
  <w:num w:numId="16" w16cid:durableId="691608121">
    <w:abstractNumId w:val="13"/>
  </w:num>
  <w:num w:numId="17" w16cid:durableId="475800699">
    <w:abstractNumId w:val="10"/>
  </w:num>
  <w:num w:numId="18" w16cid:durableId="1915772326">
    <w:abstractNumId w:val="32"/>
  </w:num>
  <w:num w:numId="19" w16cid:durableId="2078895802">
    <w:abstractNumId w:val="2"/>
  </w:num>
  <w:num w:numId="20" w16cid:durableId="1836332992">
    <w:abstractNumId w:val="28"/>
  </w:num>
  <w:num w:numId="21" w16cid:durableId="1502818798">
    <w:abstractNumId w:val="25"/>
  </w:num>
  <w:num w:numId="22" w16cid:durableId="1504860250">
    <w:abstractNumId w:val="9"/>
  </w:num>
  <w:num w:numId="23" w16cid:durableId="988897096">
    <w:abstractNumId w:val="11"/>
  </w:num>
  <w:num w:numId="24" w16cid:durableId="1229144226">
    <w:abstractNumId w:val="22"/>
  </w:num>
  <w:num w:numId="25" w16cid:durableId="1544443443">
    <w:abstractNumId w:val="24"/>
  </w:num>
  <w:num w:numId="26" w16cid:durableId="1611012543">
    <w:abstractNumId w:val="4"/>
  </w:num>
  <w:num w:numId="27" w16cid:durableId="760226364">
    <w:abstractNumId w:val="30"/>
  </w:num>
  <w:num w:numId="28" w16cid:durableId="524713556">
    <w:abstractNumId w:val="6"/>
  </w:num>
  <w:num w:numId="29" w16cid:durableId="210963334">
    <w:abstractNumId w:val="14"/>
  </w:num>
  <w:num w:numId="30" w16cid:durableId="1892233385">
    <w:abstractNumId w:val="31"/>
  </w:num>
  <w:num w:numId="31" w16cid:durableId="457727270">
    <w:abstractNumId w:val="17"/>
  </w:num>
  <w:num w:numId="32" w16cid:durableId="288167800">
    <w:abstractNumId w:val="1"/>
  </w:num>
  <w:num w:numId="33" w16cid:durableId="112145638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117"/>
    <w:rsid w:val="00010837"/>
    <w:rsid w:val="00031058"/>
    <w:rsid w:val="00037E9D"/>
    <w:rsid w:val="00066445"/>
    <w:rsid w:val="0006665C"/>
    <w:rsid w:val="00082F2F"/>
    <w:rsid w:val="0009185B"/>
    <w:rsid w:val="000B207E"/>
    <w:rsid w:val="000C0278"/>
    <w:rsid w:val="000C1998"/>
    <w:rsid w:val="000D5722"/>
    <w:rsid w:val="0016454E"/>
    <w:rsid w:val="001810E4"/>
    <w:rsid w:val="00184652"/>
    <w:rsid w:val="001F0FFB"/>
    <w:rsid w:val="00252BAA"/>
    <w:rsid w:val="002538CF"/>
    <w:rsid w:val="002A330D"/>
    <w:rsid w:val="002B444E"/>
    <w:rsid w:val="002E7D68"/>
    <w:rsid w:val="0033010F"/>
    <w:rsid w:val="00341117"/>
    <w:rsid w:val="00376CE5"/>
    <w:rsid w:val="003C1D29"/>
    <w:rsid w:val="003F151B"/>
    <w:rsid w:val="00421371"/>
    <w:rsid w:val="00474B80"/>
    <w:rsid w:val="004B0EC0"/>
    <w:rsid w:val="0050326D"/>
    <w:rsid w:val="00544695"/>
    <w:rsid w:val="00546C14"/>
    <w:rsid w:val="00550551"/>
    <w:rsid w:val="005723EA"/>
    <w:rsid w:val="005738F3"/>
    <w:rsid w:val="005C4292"/>
    <w:rsid w:val="00651128"/>
    <w:rsid w:val="00651FA8"/>
    <w:rsid w:val="00676B29"/>
    <w:rsid w:val="006D018E"/>
    <w:rsid w:val="006D3E9F"/>
    <w:rsid w:val="006F4F36"/>
    <w:rsid w:val="007215C0"/>
    <w:rsid w:val="00735D97"/>
    <w:rsid w:val="00764F02"/>
    <w:rsid w:val="007655EF"/>
    <w:rsid w:val="007709EB"/>
    <w:rsid w:val="00772A40"/>
    <w:rsid w:val="00786C39"/>
    <w:rsid w:val="00787119"/>
    <w:rsid w:val="0083130F"/>
    <w:rsid w:val="008657E1"/>
    <w:rsid w:val="008A2EF6"/>
    <w:rsid w:val="008D6D83"/>
    <w:rsid w:val="008F2331"/>
    <w:rsid w:val="008F71B3"/>
    <w:rsid w:val="009004F9"/>
    <w:rsid w:val="00955251"/>
    <w:rsid w:val="00956FF3"/>
    <w:rsid w:val="00963BF1"/>
    <w:rsid w:val="00975705"/>
    <w:rsid w:val="009766AE"/>
    <w:rsid w:val="00985F86"/>
    <w:rsid w:val="00994B49"/>
    <w:rsid w:val="009E7AC8"/>
    <w:rsid w:val="00A00162"/>
    <w:rsid w:val="00A4597D"/>
    <w:rsid w:val="00A515D9"/>
    <w:rsid w:val="00A96696"/>
    <w:rsid w:val="00AB331A"/>
    <w:rsid w:val="00AB7782"/>
    <w:rsid w:val="00AC39B0"/>
    <w:rsid w:val="00AE439B"/>
    <w:rsid w:val="00B15D83"/>
    <w:rsid w:val="00B56167"/>
    <w:rsid w:val="00B81D28"/>
    <w:rsid w:val="00B83C7D"/>
    <w:rsid w:val="00BA3126"/>
    <w:rsid w:val="00BF05C9"/>
    <w:rsid w:val="00C27C9B"/>
    <w:rsid w:val="00C815D0"/>
    <w:rsid w:val="00CA5AA9"/>
    <w:rsid w:val="00CB6185"/>
    <w:rsid w:val="00CD71AC"/>
    <w:rsid w:val="00CE2DE2"/>
    <w:rsid w:val="00CF1988"/>
    <w:rsid w:val="00D02626"/>
    <w:rsid w:val="00D50F21"/>
    <w:rsid w:val="00D87A0D"/>
    <w:rsid w:val="00DF1BC0"/>
    <w:rsid w:val="00E443E8"/>
    <w:rsid w:val="00E53944"/>
    <w:rsid w:val="00E64B11"/>
    <w:rsid w:val="00E90F4D"/>
    <w:rsid w:val="00EB63FB"/>
    <w:rsid w:val="00EB726C"/>
    <w:rsid w:val="00EC3BB1"/>
    <w:rsid w:val="00EE0E84"/>
    <w:rsid w:val="00EE1D41"/>
    <w:rsid w:val="00EF235C"/>
    <w:rsid w:val="00F16522"/>
    <w:rsid w:val="00F2059C"/>
    <w:rsid w:val="00F21629"/>
    <w:rsid w:val="00F27931"/>
    <w:rsid w:val="00F62574"/>
    <w:rsid w:val="00F651EB"/>
    <w:rsid w:val="00FC5A99"/>
    <w:rsid w:val="00FE45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A8564C"/>
  <w15:chartTrackingRefBased/>
  <w15:docId w15:val="{9AEA1B7D-AC63-48ED-97D3-EA82B050C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117"/>
    <w:pPr>
      <w:widowControl w:val="0"/>
      <w:jc w:val="both"/>
    </w:pPr>
  </w:style>
  <w:style w:type="paragraph" w:styleId="1">
    <w:name w:val="heading 1"/>
    <w:basedOn w:val="a"/>
    <w:next w:val="a"/>
    <w:link w:val="10"/>
    <w:uiPriority w:val="9"/>
    <w:qFormat/>
    <w:rsid w:val="0034111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4111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4111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4111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4111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4111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411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411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411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4111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4111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4111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4111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4111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411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11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11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111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4111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411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4111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411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41117"/>
    <w:pPr>
      <w:spacing w:before="160" w:after="160"/>
      <w:jc w:val="center"/>
    </w:pPr>
    <w:rPr>
      <w:i/>
      <w:iCs/>
      <w:color w:val="404040" w:themeColor="text1" w:themeTint="BF"/>
    </w:rPr>
  </w:style>
  <w:style w:type="character" w:customStyle="1" w:styleId="a8">
    <w:name w:val="引用文 (文字)"/>
    <w:basedOn w:val="a0"/>
    <w:link w:val="a7"/>
    <w:uiPriority w:val="29"/>
    <w:rsid w:val="00341117"/>
    <w:rPr>
      <w:i/>
      <w:iCs/>
      <w:color w:val="404040" w:themeColor="text1" w:themeTint="BF"/>
    </w:rPr>
  </w:style>
  <w:style w:type="paragraph" w:styleId="a9">
    <w:name w:val="List Paragraph"/>
    <w:basedOn w:val="a"/>
    <w:uiPriority w:val="34"/>
    <w:qFormat/>
    <w:rsid w:val="00341117"/>
    <w:pPr>
      <w:ind w:left="720"/>
      <w:contextualSpacing/>
    </w:pPr>
  </w:style>
  <w:style w:type="character" w:styleId="21">
    <w:name w:val="Intense Emphasis"/>
    <w:basedOn w:val="a0"/>
    <w:uiPriority w:val="21"/>
    <w:qFormat/>
    <w:rsid w:val="00341117"/>
    <w:rPr>
      <w:i/>
      <w:iCs/>
      <w:color w:val="0F4761" w:themeColor="accent1" w:themeShade="BF"/>
    </w:rPr>
  </w:style>
  <w:style w:type="paragraph" w:styleId="22">
    <w:name w:val="Intense Quote"/>
    <w:basedOn w:val="a"/>
    <w:next w:val="a"/>
    <w:link w:val="23"/>
    <w:uiPriority w:val="30"/>
    <w:qFormat/>
    <w:rsid w:val="003411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1117"/>
    <w:rPr>
      <w:i/>
      <w:iCs/>
      <w:color w:val="0F4761" w:themeColor="accent1" w:themeShade="BF"/>
    </w:rPr>
  </w:style>
  <w:style w:type="character" w:styleId="24">
    <w:name w:val="Intense Reference"/>
    <w:basedOn w:val="a0"/>
    <w:uiPriority w:val="32"/>
    <w:qFormat/>
    <w:rsid w:val="00341117"/>
    <w:rPr>
      <w:b/>
      <w:bCs/>
      <w:smallCaps/>
      <w:color w:val="0F4761" w:themeColor="accent1" w:themeShade="BF"/>
      <w:spacing w:val="5"/>
    </w:rPr>
  </w:style>
  <w:style w:type="table" w:styleId="aa">
    <w:name w:val="Table Grid"/>
    <w:basedOn w:val="a1"/>
    <w:uiPriority w:val="39"/>
    <w:rsid w:val="003411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8A2EF6"/>
    <w:pPr>
      <w:tabs>
        <w:tab w:val="center" w:pos="4252"/>
        <w:tab w:val="right" w:pos="8504"/>
      </w:tabs>
      <w:snapToGrid w:val="0"/>
    </w:pPr>
  </w:style>
  <w:style w:type="character" w:customStyle="1" w:styleId="ac">
    <w:name w:val="ヘッダー (文字)"/>
    <w:basedOn w:val="a0"/>
    <w:link w:val="ab"/>
    <w:uiPriority w:val="99"/>
    <w:rsid w:val="008A2EF6"/>
  </w:style>
  <w:style w:type="paragraph" w:styleId="ad">
    <w:name w:val="footer"/>
    <w:basedOn w:val="a"/>
    <w:link w:val="ae"/>
    <w:uiPriority w:val="99"/>
    <w:unhideWhenUsed/>
    <w:rsid w:val="008A2EF6"/>
    <w:pPr>
      <w:tabs>
        <w:tab w:val="center" w:pos="4252"/>
        <w:tab w:val="right" w:pos="8504"/>
      </w:tabs>
      <w:snapToGrid w:val="0"/>
    </w:pPr>
  </w:style>
  <w:style w:type="character" w:customStyle="1" w:styleId="ae">
    <w:name w:val="フッター (文字)"/>
    <w:basedOn w:val="a0"/>
    <w:link w:val="ad"/>
    <w:uiPriority w:val="99"/>
    <w:rsid w:val="008A2EF6"/>
  </w:style>
  <w:style w:type="character" w:styleId="af">
    <w:name w:val="Hyperlink"/>
    <w:basedOn w:val="a0"/>
    <w:uiPriority w:val="99"/>
    <w:unhideWhenUsed/>
    <w:rsid w:val="00B15D83"/>
    <w:rPr>
      <w:color w:val="467886" w:themeColor="hyperlink"/>
      <w:u w:val="single"/>
    </w:rPr>
  </w:style>
  <w:style w:type="character" w:styleId="af0">
    <w:name w:val="Unresolved Mention"/>
    <w:basedOn w:val="a0"/>
    <w:uiPriority w:val="99"/>
    <w:semiHidden/>
    <w:unhideWhenUsed/>
    <w:rsid w:val="00B15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川下明子</dc:creator>
  <cp:keywords/>
  <dc:description/>
  <cp:lastModifiedBy>坂本</cp:lastModifiedBy>
  <cp:revision>8</cp:revision>
  <dcterms:created xsi:type="dcterms:W3CDTF">2026-03-31T03:59:00Z</dcterms:created>
  <dcterms:modified xsi:type="dcterms:W3CDTF">2026-06-22T11:12:00Z</dcterms:modified>
</cp:coreProperties>
</file>