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AE5B78" w:rsidTr="00AE5B7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53" w:type="dxa"/>
            <w:gridSpan w:val="2"/>
            <w:vAlign w:val="center"/>
          </w:tcPr>
          <w:p w:rsidR="00AE5B78" w:rsidRDefault="00AE5B78" w:rsidP="00AE5B78">
            <w:pPr>
              <w:pStyle w:val="1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認定基準等チェック表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（第６、７、８</w:t>
            </w:r>
            <w:r w:rsidRPr="002A0620">
              <w:rPr>
                <w:rFonts w:hint="eastAsia"/>
              </w:rPr>
              <w:t>表）</w:t>
            </w:r>
          </w:p>
        </w:tc>
      </w:tr>
      <w:tr w:rsidR="00AE5B78" w:rsidRPr="00F17670" w:rsidTr="00AE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B78" w:rsidRPr="00F17670" w:rsidRDefault="00AE5B78" w:rsidP="00AE5B78">
            <w:pPr>
              <w:jc w:val="center"/>
              <w:rPr>
                <w:rFonts w:hint="eastAsia"/>
              </w:rPr>
            </w:pPr>
            <w:r w:rsidRPr="00F17670">
              <w:rPr>
                <w:rFonts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B78" w:rsidRPr="00E67C0E" w:rsidRDefault="00AE5B78" w:rsidP="00AE5B78">
            <w:pPr>
              <w:jc w:val="left"/>
              <w:rPr>
                <w:rFonts w:hint="eastAsia"/>
              </w:rPr>
            </w:pPr>
          </w:p>
        </w:tc>
      </w:tr>
    </w:tbl>
    <w:p w:rsidR="00AE5B78" w:rsidRDefault="00AE5B78" w:rsidP="00AE5B78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AE5B78" w:rsidRPr="00F17670" w:rsidRDefault="00AE5B78" w:rsidP="00AE5B78">
      <w:pPr>
        <w:jc w:val="center"/>
        <w:rPr>
          <w:rFonts w:eastAsia="ＭＳ ゴシック"/>
          <w:sz w:val="24"/>
        </w:rPr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（第６表</w:t>
      </w:r>
      <w:r w:rsidRPr="00F17670">
        <w:rPr>
          <w:rFonts w:eastAsia="ＭＳ ゴシック" w:hint="eastAsia"/>
          <w:sz w:val="24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AE5B78" w:rsidRPr="00F17670" w:rsidTr="00AE5B78">
        <w:trPr>
          <w:trHeight w:val="313"/>
        </w:trPr>
        <w:tc>
          <w:tcPr>
            <w:tcW w:w="9092" w:type="dxa"/>
            <w:vMerge w:val="restart"/>
          </w:tcPr>
          <w:p w:rsidR="00AE5B78" w:rsidRPr="00F17670" w:rsidRDefault="00AE5B78" w:rsidP="00AE5B78">
            <w:pPr>
              <w:spacing w:line="360" w:lineRule="exact"/>
              <w:ind w:left="210" w:hangingChars="100" w:hanging="210"/>
              <w:rPr>
                <w:rFonts w:eastAsia="ＭＳ ゴシック"/>
              </w:rPr>
            </w:pPr>
            <w:r w:rsidRPr="00F17670">
              <w:rPr>
                <w:rFonts w:eastAsia="ＭＳ ゴシック" w:hint="eastAsia"/>
              </w:rPr>
              <w:t>６　実績判定期間を含む各事業年度の特定非営利活動促進法第</w:t>
            </w:r>
            <w:r w:rsidRPr="00F17670">
              <w:rPr>
                <w:rFonts w:ascii="ＭＳ ゴシック" w:eastAsia="ＭＳ ゴシック" w:hAnsi="ＭＳ ゴシック" w:hint="eastAsia"/>
              </w:rPr>
              <w:t>28条に規</w:t>
            </w:r>
            <w:r w:rsidRPr="00F17670">
              <w:rPr>
                <w:rFonts w:eastAsia="ＭＳ ゴシック" w:hint="eastAsia"/>
              </w:rPr>
              <w:t>定する事業報告書等及び役員名簿並びに定款等を</w:t>
            </w:r>
            <w:r w:rsidRPr="00F17670">
              <w:rPr>
                <w:rFonts w:ascii="ＭＳ ゴシック" w:eastAsia="ＭＳ ゴシック" w:hAnsi="ＭＳ ゴシック" w:hint="eastAsia"/>
              </w:rPr>
              <w:t>同法第29条の規定に</w:t>
            </w:r>
            <w:r w:rsidRPr="00F17670">
              <w:rPr>
                <w:rFonts w:eastAsia="ＭＳ ゴシック" w:hint="eastAsia"/>
              </w:rPr>
              <w:t>より</w:t>
            </w:r>
            <w:r>
              <w:rPr>
                <w:rFonts w:eastAsia="ＭＳ ゴシック" w:hint="eastAsia"/>
              </w:rPr>
              <w:t>福岡市</w:t>
            </w:r>
            <w:r w:rsidRPr="00F17670">
              <w:rPr>
                <w:rFonts w:eastAsia="ＭＳ ゴシック" w:hint="eastAsia"/>
              </w:rPr>
              <w:t>に提出していること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E5B78" w:rsidRPr="00F17670" w:rsidRDefault="00AE5B78" w:rsidP="00AE5B78">
            <w:pPr>
              <w:jc w:val="center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AE5B78" w:rsidRPr="00F17670" w:rsidTr="00AE5B78">
        <w:trPr>
          <w:trHeight w:val="430"/>
        </w:trPr>
        <w:tc>
          <w:tcPr>
            <w:tcW w:w="9092" w:type="dxa"/>
            <w:vMerge/>
          </w:tcPr>
          <w:p w:rsidR="00AE5B78" w:rsidRPr="00F17670" w:rsidRDefault="00AE5B78" w:rsidP="00AE5B78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AE5B78" w:rsidRPr="00E67C0E" w:rsidRDefault="00AE5B78" w:rsidP="00AE5B7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AE5B78" w:rsidRPr="00F17670" w:rsidTr="00AE5B78">
        <w:trPr>
          <w:trHeight w:val="2017"/>
        </w:trPr>
        <w:tc>
          <w:tcPr>
            <w:tcW w:w="9870" w:type="dxa"/>
            <w:gridSpan w:val="2"/>
          </w:tcPr>
          <w:p w:rsidR="00AE5B78" w:rsidRPr="00F17670" w:rsidRDefault="00AE5B78" w:rsidP="00AE5B78">
            <w:pPr>
              <w:ind w:firstLineChars="200" w:firstLine="4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17670">
              <w:rPr>
                <w:rFonts w:ascii="ＭＳ 明朝" w:hAnsi="ＭＳ 明朝" w:hint="eastAsia"/>
                <w:sz w:val="20"/>
                <w:szCs w:val="20"/>
              </w:rPr>
              <w:t>特定非営利活動促進法第28条に規定する事業報告書等及び役員名簿並びに定款等の</w:t>
            </w:r>
            <w:r>
              <w:rPr>
                <w:rFonts w:ascii="ＭＳ 明朝" w:hAnsi="ＭＳ 明朝" w:hint="eastAsia"/>
                <w:sz w:val="20"/>
                <w:szCs w:val="20"/>
              </w:rPr>
              <w:t>福岡市</w:t>
            </w:r>
            <w:r w:rsidRPr="00F17670">
              <w:rPr>
                <w:rFonts w:ascii="ＭＳ 明朝" w:hAnsi="ＭＳ 明朝" w:hint="eastAsia"/>
                <w:sz w:val="20"/>
                <w:szCs w:val="20"/>
              </w:rPr>
              <w:t>への</w:t>
            </w:r>
          </w:p>
          <w:p w:rsidR="00AE5B78" w:rsidRPr="00F17670" w:rsidRDefault="00AE5B78" w:rsidP="00AE5B78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17670">
              <w:rPr>
                <w:rFonts w:ascii="ＭＳ 明朝" w:hAnsi="ＭＳ 明朝" w:hint="eastAsia"/>
                <w:sz w:val="20"/>
                <w:szCs w:val="20"/>
              </w:rPr>
              <w:t>提出の有無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764"/>
              <w:gridCol w:w="1764"/>
              <w:gridCol w:w="1764"/>
              <w:gridCol w:w="1764"/>
            </w:tblGrid>
            <w:tr w:rsidR="00AE5B78" w:rsidRPr="00F17670" w:rsidTr="00AE5B78">
              <w:trPr>
                <w:trHeight w:val="31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</w:tr>
            <w:tr w:rsidR="00AE5B78" w:rsidRPr="00F17670" w:rsidTr="00AE5B78">
              <w:trPr>
                <w:trHeight w:val="67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AE5B78" w:rsidRPr="00F17670" w:rsidRDefault="00AE5B78" w:rsidP="00AE5B78">
            <w:pPr>
              <w:spacing w:line="280" w:lineRule="exact"/>
              <w:ind w:left="677" w:rightChars="350" w:right="735" w:hangingChars="282" w:hanging="677"/>
              <w:rPr>
                <w:rFonts w:eastAsia="ＭＳ ゴシック"/>
                <w:sz w:val="24"/>
              </w:rPr>
            </w:pPr>
            <w:r w:rsidRPr="00F17670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</w:tbl>
    <w:p w:rsidR="00AE5B78" w:rsidRPr="00F17670" w:rsidRDefault="00AE5B78" w:rsidP="00AE5B78"/>
    <w:p w:rsidR="00AE5B78" w:rsidRPr="00F17670" w:rsidRDefault="00AE5B78" w:rsidP="00AE5B78">
      <w:pPr>
        <w:jc w:val="center"/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AE5B78" w:rsidRPr="00F17670" w:rsidTr="00AE5B78">
        <w:trPr>
          <w:trHeight w:val="300"/>
        </w:trPr>
        <w:tc>
          <w:tcPr>
            <w:tcW w:w="9092" w:type="dxa"/>
            <w:vMerge w:val="restart"/>
          </w:tcPr>
          <w:p w:rsidR="00AE5B78" w:rsidRPr="00F17670" w:rsidRDefault="00AE5B78" w:rsidP="00AE5B78">
            <w:pPr>
              <w:spacing w:line="360" w:lineRule="exact"/>
              <w:ind w:left="210" w:hangingChars="100" w:hanging="210"/>
            </w:pPr>
            <w:r w:rsidRPr="00F17670">
              <w:rPr>
                <w:rFonts w:eastAsia="ＭＳ ゴシック" w:hint="eastAsia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E5B78" w:rsidRPr="00F17670" w:rsidRDefault="00AE5B78" w:rsidP="00AE5B78">
            <w:pPr>
              <w:jc w:val="center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AE5B78" w:rsidRPr="00F17670" w:rsidTr="00AE5B78">
        <w:trPr>
          <w:trHeight w:val="483"/>
        </w:trPr>
        <w:tc>
          <w:tcPr>
            <w:tcW w:w="9092" w:type="dxa"/>
            <w:vMerge/>
          </w:tcPr>
          <w:p w:rsidR="00AE5B78" w:rsidRPr="00F17670" w:rsidRDefault="00AE5B78" w:rsidP="00AE5B78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AE5B78" w:rsidRPr="00E67C0E" w:rsidRDefault="00AE5B78" w:rsidP="00AE5B78">
            <w:pPr>
              <w:jc w:val="center"/>
              <w:rPr>
                <w:rFonts w:ascii="ＭＳ 明朝" w:hAnsi="ＭＳ 明朝"/>
              </w:rPr>
            </w:pPr>
          </w:p>
        </w:tc>
      </w:tr>
      <w:tr w:rsidR="00AE5B78" w:rsidRPr="00F17670" w:rsidTr="00AE5B78">
        <w:trPr>
          <w:trHeight w:val="2647"/>
        </w:trPr>
        <w:tc>
          <w:tcPr>
            <w:tcW w:w="9870" w:type="dxa"/>
            <w:gridSpan w:val="2"/>
          </w:tcPr>
          <w:p w:rsidR="00AE5B78" w:rsidRPr="00F17670" w:rsidRDefault="00AE5B78" w:rsidP="00AE5B78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法令に違反する事実、偽りその他不正の行為により何らかの利益を得、又は得ようとした事実</w:t>
            </w:r>
          </w:p>
          <w:p w:rsidR="00AE5B78" w:rsidRPr="00F17670" w:rsidRDefault="00AE5B78" w:rsidP="00AE5B78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AE5B78" w:rsidRPr="00F17670" w:rsidTr="00AE5B78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申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請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AE5B78" w:rsidRPr="00F17670" w:rsidTr="00AE5B78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AE5B78" w:rsidRPr="00F17670" w:rsidRDefault="00AE5B78" w:rsidP="00AE5B78">
            <w:pPr>
              <w:spacing w:line="280" w:lineRule="exact"/>
              <w:ind w:left="592" w:rightChars="350" w:right="735" w:hangingChars="282" w:hanging="592"/>
              <w:rPr>
                <w:rFonts w:ascii="ＭＳ ゴシック" w:eastAsia="ＭＳ ゴシック" w:hAnsi="ＭＳ ゴシック" w:hint="eastAsia"/>
                <w:sz w:val="18"/>
              </w:rPr>
            </w:pPr>
            <w:r w:rsidRPr="00F17670">
              <w:rPr>
                <w:rFonts w:hint="eastAsia"/>
              </w:rPr>
              <w:t xml:space="preserve">　　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㊟　認定基準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チェック表（第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７表）は、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法第55条第1項に基づく書類（役員報酬規程等提出書類）の提出時に記載及び添付する必要があります。</w:t>
            </w:r>
          </w:p>
          <w:p w:rsidR="00AE5B78" w:rsidRPr="00F17670" w:rsidRDefault="00AE5B78" w:rsidP="00AE5B78">
            <w:pPr>
              <w:spacing w:line="280" w:lineRule="exact"/>
              <w:ind w:left="592" w:hangingChars="282" w:hanging="592"/>
            </w:pPr>
          </w:p>
        </w:tc>
      </w:tr>
    </w:tbl>
    <w:p w:rsidR="00AE5B78" w:rsidRPr="00F17670" w:rsidRDefault="00AE5B78" w:rsidP="00AE5B78">
      <w:pPr>
        <w:jc w:val="left"/>
        <w:rPr>
          <w:rFonts w:ascii="ＭＳ ゴシック" w:eastAsia="ＭＳ ゴシック" w:hAnsi="ＭＳ ゴシック"/>
          <w:sz w:val="24"/>
        </w:rPr>
      </w:pPr>
    </w:p>
    <w:p w:rsidR="00AE5B78" w:rsidRPr="00F17670" w:rsidRDefault="00AE5B78" w:rsidP="00AE5B78">
      <w:pPr>
        <w:jc w:val="center"/>
        <w:rPr>
          <w:rFonts w:eastAsia="ＭＳ ゴシック"/>
          <w:sz w:val="24"/>
        </w:rPr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</w:t>
      </w:r>
      <w:r w:rsidRPr="00F17670">
        <w:rPr>
          <w:rFonts w:eastAsia="ＭＳ ゴシック" w:hint="eastAsia"/>
          <w:sz w:val="24"/>
        </w:rPr>
        <w:t>第８表）</w:t>
      </w:r>
    </w:p>
    <w:tbl>
      <w:tblPr>
        <w:tblW w:w="986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  <w:gridCol w:w="778"/>
      </w:tblGrid>
      <w:tr w:rsidR="00AE5B78" w:rsidRPr="00F17670" w:rsidTr="00AE5B78">
        <w:trPr>
          <w:trHeight w:val="312"/>
        </w:trPr>
        <w:tc>
          <w:tcPr>
            <w:tcW w:w="9085" w:type="dxa"/>
            <w:vMerge w:val="restart"/>
          </w:tcPr>
          <w:p w:rsidR="00AE5B78" w:rsidRPr="00F17670" w:rsidRDefault="00AE5B78" w:rsidP="00AE5B78">
            <w:pPr>
              <w:spacing w:line="360" w:lineRule="exact"/>
              <w:rPr>
                <w:rFonts w:eastAsia="ＭＳ ゴシック"/>
              </w:rPr>
            </w:pPr>
            <w:r w:rsidRPr="00F17670">
              <w:rPr>
                <w:rFonts w:eastAsia="ＭＳ ゴシック" w:hint="eastAsia"/>
              </w:rPr>
              <w:t>８　申請書を提出した日を含む事業年度の初日において、その設立の日以後１年を超える期</w:t>
            </w:r>
          </w:p>
          <w:p w:rsidR="00AE5B78" w:rsidRPr="00F17670" w:rsidRDefault="00AE5B78" w:rsidP="00AE5B78">
            <w:pPr>
              <w:spacing w:line="360" w:lineRule="exact"/>
              <w:ind w:firstLineChars="100" w:firstLine="210"/>
              <w:rPr>
                <w:rFonts w:eastAsia="ＭＳ ゴシック"/>
                <w:sz w:val="24"/>
              </w:rPr>
            </w:pPr>
            <w:r w:rsidRPr="00F17670">
              <w:rPr>
                <w:rFonts w:eastAsia="ＭＳ ゴシック" w:hint="eastAsia"/>
              </w:rPr>
              <w:t>間が経過していること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E5B78" w:rsidRPr="00F17670" w:rsidRDefault="00AE5B78" w:rsidP="00AE5B78">
            <w:pPr>
              <w:jc w:val="center"/>
              <w:rPr>
                <w:rFonts w:eastAsia="ＭＳ ゴシック"/>
                <w:sz w:val="24"/>
              </w:rPr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AE5B78" w:rsidRPr="00F17670" w:rsidTr="00AE5B78">
        <w:trPr>
          <w:trHeight w:val="458"/>
        </w:trPr>
        <w:tc>
          <w:tcPr>
            <w:tcW w:w="9085" w:type="dxa"/>
            <w:vMerge/>
          </w:tcPr>
          <w:p w:rsidR="00AE5B78" w:rsidRPr="00F17670" w:rsidRDefault="00AE5B78" w:rsidP="00AE5B78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AE5B78" w:rsidRPr="00E67C0E" w:rsidRDefault="00AE5B78" w:rsidP="00AE5B78">
            <w:pPr>
              <w:jc w:val="center"/>
              <w:rPr>
                <w:rFonts w:ascii="ＭＳ 明朝" w:hAnsi="ＭＳ 明朝"/>
              </w:rPr>
            </w:pPr>
          </w:p>
        </w:tc>
      </w:tr>
      <w:tr w:rsidR="00AE5B78" w:rsidRPr="00F17670" w:rsidTr="00AE5B78">
        <w:trPr>
          <w:trHeight w:val="1000"/>
        </w:trPr>
        <w:tc>
          <w:tcPr>
            <w:tcW w:w="9863" w:type="dxa"/>
            <w:gridSpan w:val="2"/>
          </w:tcPr>
          <w:p w:rsidR="00AE5B78" w:rsidRPr="00F17670" w:rsidRDefault="00AE5B78" w:rsidP="00AE5B78">
            <w:pPr>
              <w:rPr>
                <w:rFonts w:hint="eastAsia"/>
              </w:rPr>
            </w:pPr>
            <w:r w:rsidRPr="00F17670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4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2940"/>
              <w:gridCol w:w="1462"/>
              <w:gridCol w:w="2940"/>
            </w:tblGrid>
            <w:tr w:rsidR="00AE5B78" w:rsidRPr="00F17670" w:rsidTr="00AE5B78">
              <w:trPr>
                <w:trHeight w:val="546"/>
              </w:trPr>
              <w:tc>
                <w:tcPr>
                  <w:tcW w:w="1449" w:type="dxa"/>
                  <w:tcBorders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　日～　月　日</w:t>
                  </w:r>
                </w:p>
              </w:tc>
              <w:tc>
                <w:tcPr>
                  <w:tcW w:w="146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設立年月日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</w:tcBorders>
                  <w:vAlign w:val="center"/>
                </w:tcPr>
                <w:p w:rsidR="00AE5B78" w:rsidRPr="00F17670" w:rsidRDefault="00AE5B78" w:rsidP="00AE5B7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平成　　年　　月　　日</w:t>
                  </w:r>
                </w:p>
              </w:tc>
            </w:tr>
          </w:tbl>
          <w:p w:rsidR="00AE5B78" w:rsidRPr="00F17670" w:rsidRDefault="00AE5B78" w:rsidP="00AE5B78">
            <w:pPr>
              <w:spacing w:line="280" w:lineRule="exact"/>
              <w:ind w:left="508" w:rightChars="350" w:right="735" w:hangingChars="282" w:hanging="508"/>
              <w:rPr>
                <w:rFonts w:ascii="ＭＳ ゴシック" w:eastAsia="ＭＳ ゴシック" w:hAnsi="ＭＳ ゴシック"/>
                <w:sz w:val="18"/>
              </w:rPr>
            </w:pPr>
            <w:r w:rsidRPr="00F1767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:rsidR="00AE5B78" w:rsidRPr="00F17670" w:rsidRDefault="00AE5B78" w:rsidP="00AE5B78">
      <w:pPr>
        <w:jc w:val="center"/>
        <w:rPr>
          <w:rFonts w:ascii="ＭＳ ゴシック" w:eastAsia="ＭＳ ゴシック" w:hAnsi="ＭＳ ゴシック" w:hint="eastAsia"/>
        </w:rPr>
      </w:pPr>
    </w:p>
    <w:p w:rsidR="00AE5B78" w:rsidRPr="00F17670" w:rsidRDefault="00AE5B78" w:rsidP="00AE5B78">
      <w:pPr>
        <w:spacing w:line="260" w:lineRule="exact"/>
        <w:ind w:left="1021" w:hangingChars="567" w:hanging="1021"/>
        <w:rPr>
          <w:rFonts w:ascii="ＭＳ ゴシック" w:eastAsia="ＭＳ ゴシック" w:hAnsi="ＭＳ ゴシック"/>
          <w:sz w:val="18"/>
        </w:rPr>
      </w:pPr>
      <w:r w:rsidRPr="00F17670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AE5B78" w:rsidRPr="00F17670" w:rsidRDefault="00AE5B78" w:rsidP="00AE5B78">
      <w:pPr>
        <w:spacing w:line="260" w:lineRule="exact"/>
        <w:ind w:leftChars="100" w:left="21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Pr="00F17670">
        <w:rPr>
          <w:rFonts w:ascii="ＭＳ ゴシック" w:eastAsia="ＭＳ ゴシック" w:hAnsi="ＭＳ ゴシック" w:hint="eastAsia"/>
          <w:sz w:val="18"/>
        </w:rPr>
        <w:t>法第55条第</w:t>
      </w:r>
      <w:r>
        <w:rPr>
          <w:rFonts w:ascii="ＭＳ ゴシック" w:eastAsia="ＭＳ ゴシック" w:hAnsi="ＭＳ ゴシック" w:hint="eastAsia"/>
          <w:sz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</w:rPr>
        <w:t>項に基づく書類（役員報酬規程等提出書類）の提出時に当たっては、認定基準</w:t>
      </w:r>
      <w:r>
        <w:rPr>
          <w:rFonts w:ascii="ＭＳ ゴシック" w:eastAsia="ＭＳ ゴシック" w:hAnsi="ＭＳ ゴシック" w:hint="eastAsia"/>
          <w:sz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</w:rPr>
        <w:t>チェック表（第６表及び第８表）は、記載する必要はありません。</w:t>
      </w:r>
    </w:p>
    <w:p w:rsidR="00E93932" w:rsidRPr="00AE5B78" w:rsidRDefault="00AE5B78" w:rsidP="00AE5B78">
      <w:pPr>
        <w:spacing w:line="26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F17670">
        <w:rPr>
          <w:rFonts w:ascii="ＭＳ ゴシック" w:eastAsia="ＭＳ ゴシック" w:hAnsi="ＭＳ ゴシック" w:hint="eastAsia"/>
          <w:sz w:val="18"/>
          <w:szCs w:val="18"/>
        </w:rPr>
        <w:t>・認定の有効期間の更新の申請に当たっては、認定基準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チェック表（第６表及び第８表）</w:t>
      </w:r>
      <w:r>
        <w:rPr>
          <w:rFonts w:ascii="ＭＳ ゴシック" w:eastAsia="ＭＳ ゴシック" w:hAnsi="ＭＳ ゴシック" w:hint="eastAsia"/>
          <w:sz w:val="18"/>
          <w:szCs w:val="18"/>
        </w:rPr>
        <w:t>の記載の必要はありません。また、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法第55条第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項に基づく書類（役員報酬規程等提出書類）に記載した事項について、改めて記載する必要はありません。</w:t>
      </w:r>
    </w:p>
    <w:sectPr w:rsidR="00E93932" w:rsidRPr="00AE5B78" w:rsidSect="00AE5B78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1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6B8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738F1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E5B78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5BE8"/>
    <w:rsid w:val="00C37FA4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489A8-65A7-4F13-8A54-35A86B85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E5B78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E5B78"/>
    <w:rPr>
      <w:rFonts w:ascii="Arial" w:eastAsia="ＭＳ ゴシック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dcterms:created xsi:type="dcterms:W3CDTF">2024-08-14T06:42:00Z</dcterms:created>
  <dcterms:modified xsi:type="dcterms:W3CDTF">2024-08-14T06:42:00Z</dcterms:modified>
</cp:coreProperties>
</file>